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597" w:rsidRPr="00320E31" w:rsidRDefault="00705597" w:rsidP="006173AF">
      <w:pPr>
        <w:pStyle w:val="Heading2"/>
      </w:pPr>
    </w:p>
    <w:p w:rsidR="00705597" w:rsidRPr="00460ADF" w:rsidRDefault="00705597" w:rsidP="00512252">
      <w:pPr>
        <w:pStyle w:val="Title"/>
        <w:rPr>
          <w:rFonts w:ascii="Times New Roman" w:hAnsi="Times New Roman" w:cs="Times New Roman"/>
        </w:rPr>
      </w:pPr>
      <w:r w:rsidRPr="00460ADF">
        <w:rPr>
          <w:rFonts w:ascii="Times New Roman" w:hAnsi="Times New Roman" w:cs="Times New Roman"/>
        </w:rPr>
        <w:t>OBRAZLOŽENJE UZ DRUGE  IZMJENE I DOPUNE</w:t>
      </w:r>
    </w:p>
    <w:p w:rsidR="00705597" w:rsidRPr="00460ADF" w:rsidRDefault="00705597" w:rsidP="00677558">
      <w:pPr>
        <w:pStyle w:val="Title"/>
        <w:rPr>
          <w:rFonts w:ascii="Times New Roman" w:hAnsi="Times New Roman" w:cs="Times New Roman"/>
        </w:rPr>
      </w:pPr>
      <w:r w:rsidRPr="00460ADF">
        <w:rPr>
          <w:rFonts w:ascii="Times New Roman" w:hAnsi="Times New Roman" w:cs="Times New Roman"/>
        </w:rPr>
        <w:t xml:space="preserve"> PRORAČUNA OPĆINE LIŽNJAN-LISIGNANO  ZA 2017.G.</w:t>
      </w:r>
    </w:p>
    <w:p w:rsidR="00705597" w:rsidRPr="00460ADF" w:rsidRDefault="00705597" w:rsidP="00A72E44">
      <w:pPr>
        <w:pStyle w:val="Title"/>
        <w:rPr>
          <w:rFonts w:ascii="Times New Roman" w:hAnsi="Times New Roman" w:cs="Times New Roman"/>
          <w:b w:val="0"/>
        </w:rPr>
      </w:pPr>
      <w:r w:rsidRPr="00460ADF">
        <w:rPr>
          <w:rFonts w:ascii="Times New Roman" w:hAnsi="Times New Roman" w:cs="Times New Roman"/>
          <w:b w:val="0"/>
        </w:rPr>
        <w:t>-SAŽETAK-</w:t>
      </w:r>
    </w:p>
    <w:p w:rsidR="00705597" w:rsidRPr="00A72E44" w:rsidRDefault="00705597" w:rsidP="00A72E44">
      <w:pPr>
        <w:pStyle w:val="Title"/>
        <w:rPr>
          <w:rFonts w:ascii="Times New Roman" w:hAnsi="Times New Roman" w:cs="Times New Roman"/>
        </w:rPr>
      </w:pPr>
    </w:p>
    <w:p w:rsidR="00705597" w:rsidRPr="00215919" w:rsidRDefault="00705597" w:rsidP="006173AF">
      <w:pPr>
        <w:pStyle w:val="Heading2"/>
        <w:rPr>
          <w:b w:val="0"/>
        </w:rPr>
      </w:pPr>
      <w:r w:rsidRPr="00215919">
        <w:rPr>
          <w:b w:val="0"/>
        </w:rPr>
        <w:t xml:space="preserve">    I OPĆE  NAPOMENE</w:t>
      </w:r>
    </w:p>
    <w:p w:rsidR="00705597" w:rsidRPr="00320E31" w:rsidRDefault="00705597" w:rsidP="001C16C0">
      <w:pPr>
        <w:pStyle w:val="Default"/>
        <w:jc w:val="center"/>
      </w:pPr>
    </w:p>
    <w:p w:rsidR="00705597" w:rsidRDefault="00705597" w:rsidP="00C432A1">
      <w:pPr>
        <w:pStyle w:val="Default"/>
        <w:jc w:val="both"/>
      </w:pPr>
      <w:r w:rsidRPr="00320E31">
        <w:t>U skladu s odredbama Zakona o proračunu (Narodne novine br. 87/08,136/12,15/15) koje se odnose na izradu proračuna, vlastitih procjena pojedinih prihoda i rashoda koje se temelje na izvršenju proračuna općine u 2015. i 2016. godini,  objavljenih  Uputa  Ministarstva financija za izradu proračuna jedinica lokalne i područne (regionalne) samouprave za razdoblje od 2017. do 2019. godine, Općina Ližnjan – Lisignano izradila  je prijedlog Proračuna za 2017. godinu i projekcije proračuna za 2018. i 2019. godinu,  prjedlog je usvojen od  strane Općinskog vijeća Općine Ližn</w:t>
      </w:r>
      <w:r>
        <w:t>jan te je Proračun donesen  na 6. sjednici 7.12.2016. godine.  Potom je, s</w:t>
      </w:r>
      <w:r w:rsidRPr="00320E31">
        <w:t>lijedom  odredbi  članka 7. Zakona o proračunu («Narodne novine» broj 87/08,136/12,15/15), glavninom  zbog značajnijih iz</w:t>
      </w:r>
      <w:r>
        <w:t xml:space="preserve">mjena u  kapitalnim projektima Općinsko vijeće  na svojoj sjednici  dana 13.4.2017.g. usvojilo </w:t>
      </w:r>
      <w:r w:rsidRPr="00320E31">
        <w:t xml:space="preserve"> </w:t>
      </w:r>
      <w:r>
        <w:t>Prve  izmjene</w:t>
      </w:r>
      <w:r w:rsidRPr="00320E31">
        <w:t xml:space="preserve"> i dopuna Proračuna </w:t>
      </w:r>
      <w:r>
        <w:t>Općine Ližnjan-Lisignano za 2017</w:t>
      </w:r>
      <w:r w:rsidRPr="00320E31">
        <w:t>. godinu.</w:t>
      </w:r>
    </w:p>
    <w:p w:rsidR="00705597" w:rsidRDefault="00705597" w:rsidP="00C432A1">
      <w:pPr>
        <w:pStyle w:val="Default"/>
        <w:jc w:val="both"/>
      </w:pPr>
    </w:p>
    <w:p w:rsidR="00705597" w:rsidRDefault="00705597" w:rsidP="00C432A1">
      <w:pPr>
        <w:pStyle w:val="Default"/>
        <w:jc w:val="both"/>
      </w:pPr>
      <w:r>
        <w:t>Budući se zbog novih okolnosti iznova ukazala ukazala potreba za izmjenom na pojedinim stavkama  kapitalnih projekata u Programu gradnje komunalne infrastrukture, te potreba za izmjenom, izdvajanjem i  uvrštavanjem određenih novih programa u domeni društvenih djelatnosti, te kako je  proračunski  korisnik Dječji vrtić Bubamara Ližnjan dostavio prijedlog za Izmjene i dopune svoga Financijskog plana za 2017.g.,   pristupilo se izradi ovih Drugih izmjena</w:t>
      </w:r>
      <w:r w:rsidRPr="00320E31">
        <w:t xml:space="preserve"> i dopuna Proračuna </w:t>
      </w:r>
      <w:r>
        <w:t>Općine Ližnjan-Lisignano za 2017</w:t>
      </w:r>
      <w:r w:rsidRPr="00320E31">
        <w:t>. godinu.</w:t>
      </w:r>
    </w:p>
    <w:p w:rsidR="00705597" w:rsidRDefault="00705597" w:rsidP="00C432A1">
      <w:pPr>
        <w:pStyle w:val="Default"/>
        <w:jc w:val="both"/>
      </w:pPr>
    </w:p>
    <w:p w:rsidR="00705597" w:rsidRPr="00320E31" w:rsidRDefault="00705597" w:rsidP="00201721">
      <w:pPr>
        <w:pStyle w:val="Default"/>
        <w:jc w:val="both"/>
      </w:pPr>
      <w:r w:rsidRPr="00320E31">
        <w:t>Prijedlog</w:t>
      </w:r>
      <w:r>
        <w:t xml:space="preserve"> Drugih i</w:t>
      </w:r>
      <w:r w:rsidRPr="00320E31">
        <w:t>zmjena i dopuna proračuna Općine Ližnjan – Lisignano</w:t>
      </w:r>
      <w:r>
        <w:t xml:space="preserve"> za 2017</w:t>
      </w:r>
      <w:r w:rsidRPr="00320E31">
        <w:t xml:space="preserve">. godinu donosi se na isti način kao i sam Proračun, te sadrži slijedeće elemente: </w:t>
      </w:r>
    </w:p>
    <w:p w:rsidR="00705597" w:rsidRPr="00320E31" w:rsidRDefault="00705597" w:rsidP="00201721">
      <w:pPr>
        <w:pStyle w:val="Default"/>
        <w:ind w:left="720" w:hanging="360"/>
        <w:jc w:val="both"/>
      </w:pPr>
      <w:r w:rsidRPr="00320E31">
        <w:t xml:space="preserve">- opći dio proračuna koji sadrži račun prihoda i rashoda i račun financiranja </w:t>
      </w:r>
    </w:p>
    <w:p w:rsidR="00705597" w:rsidRPr="00320E31" w:rsidRDefault="00705597" w:rsidP="00201721">
      <w:pPr>
        <w:pStyle w:val="Default"/>
        <w:ind w:left="720" w:hanging="360"/>
        <w:jc w:val="both"/>
      </w:pPr>
      <w:r w:rsidRPr="00320E31">
        <w:t xml:space="preserve">- posebni dio proračuna koji se  sastoji  od plana rashoda i izdataka raspoređenih u programe koji se sastoje od aktivnosti i projekata </w:t>
      </w:r>
    </w:p>
    <w:p w:rsidR="00705597" w:rsidRPr="00320E31" w:rsidRDefault="00705597" w:rsidP="00201721">
      <w:pPr>
        <w:pStyle w:val="Default"/>
        <w:ind w:left="720" w:hanging="360"/>
        <w:jc w:val="both"/>
      </w:pPr>
      <w:r w:rsidRPr="00320E31">
        <w:t xml:space="preserve">- plan razvojnih programa. </w:t>
      </w:r>
    </w:p>
    <w:p w:rsidR="00705597" w:rsidRPr="00320E31" w:rsidRDefault="00705597" w:rsidP="00201721">
      <w:pPr>
        <w:pStyle w:val="Default"/>
        <w:jc w:val="both"/>
      </w:pPr>
      <w:r w:rsidRPr="00320E31">
        <w:t xml:space="preserve">U Računu prihoda i rashoda planirani prihodi i primici iskazani su po prirodnim vrstama i izvorima financiranja, a rashodi i izdaci po ekonomskoj klasifikaciji usklađenoj s Računskim planom proračuna. </w:t>
      </w:r>
    </w:p>
    <w:p w:rsidR="00705597" w:rsidRPr="00320E31" w:rsidRDefault="00705597" w:rsidP="00201721">
      <w:pPr>
        <w:pStyle w:val="Default"/>
        <w:jc w:val="both"/>
      </w:pPr>
      <w:r w:rsidRPr="00320E31">
        <w:t xml:space="preserve">U Računu financiranja iskazani su primici od financijske imovine i zaduživanja, te izdaci za financijsku imovinu i otplatu kredita i zajmova. </w:t>
      </w:r>
    </w:p>
    <w:p w:rsidR="00705597" w:rsidRPr="00320E31" w:rsidRDefault="00705597" w:rsidP="00201721">
      <w:pPr>
        <w:pStyle w:val="Default"/>
        <w:jc w:val="both"/>
      </w:pPr>
      <w:r w:rsidRPr="00320E31">
        <w:t>Posebni dio proračuna sadrži rashode i izdatke raspoređene po programima, odnosno njihovim sastavnim dijelovima (aktivnosti, tekući i kapitalni projekti). Rashodi su iskazani prema ekonomskoj, funkcijskoj klasifikaciji i izvorima financiranja.</w:t>
      </w:r>
    </w:p>
    <w:p w:rsidR="00705597" w:rsidRPr="00320E31" w:rsidRDefault="00705597" w:rsidP="00201721">
      <w:pPr>
        <w:pStyle w:val="Default"/>
        <w:jc w:val="both"/>
      </w:pPr>
      <w:r w:rsidRPr="00320E31">
        <w:t xml:space="preserve">Planovi razvojnih programa prema novoj metodologiji, predstavljaju strateško-planski dokument jedinice lokalne i područne (regionalne) samouprave stvarajući pretpostavku za povezivanje svih strateških dokumenata jedinice sa proračunskim planiranjem. </w:t>
      </w:r>
    </w:p>
    <w:p w:rsidR="00705597" w:rsidRPr="00320E31" w:rsidRDefault="00705597" w:rsidP="00201721">
      <w:pPr>
        <w:autoSpaceDE w:val="0"/>
        <w:autoSpaceDN w:val="0"/>
        <w:adjustRightInd w:val="0"/>
        <w:jc w:val="both"/>
        <w:rPr>
          <w:color w:val="000000"/>
          <w:sz w:val="24"/>
          <w:szCs w:val="24"/>
          <w:lang w:val="hr-HR"/>
        </w:rPr>
      </w:pPr>
      <w:r w:rsidRPr="00320E31">
        <w:rPr>
          <w:color w:val="000000"/>
          <w:sz w:val="24"/>
          <w:szCs w:val="24"/>
          <w:lang w:val="hr-HR"/>
        </w:rPr>
        <w:t xml:space="preserve">Plan razvojnih </w:t>
      </w:r>
      <w:r>
        <w:rPr>
          <w:color w:val="000000"/>
          <w:sz w:val="24"/>
          <w:szCs w:val="24"/>
          <w:lang w:val="hr-HR"/>
        </w:rPr>
        <w:t xml:space="preserve">programa </w:t>
      </w:r>
      <w:r w:rsidRPr="00320E31">
        <w:rPr>
          <w:color w:val="000000"/>
          <w:sz w:val="24"/>
          <w:szCs w:val="24"/>
          <w:lang w:val="hr-HR"/>
        </w:rPr>
        <w:t xml:space="preserve">sadržava ciljeve i prioritete razvoja jedinice lokalne i područne (regionalne) samouprave, koji su povezani s programskom i organizacijskom klasifikacijom proračuna. </w:t>
      </w:r>
    </w:p>
    <w:p w:rsidR="00705597" w:rsidRDefault="00705597" w:rsidP="007C47F0">
      <w:pPr>
        <w:pStyle w:val="Heading1"/>
        <w:jc w:val="both"/>
      </w:pPr>
    </w:p>
    <w:p w:rsidR="00705597" w:rsidRPr="00320E31" w:rsidRDefault="00705597" w:rsidP="007C47F0">
      <w:pPr>
        <w:pStyle w:val="Heading1"/>
        <w:jc w:val="both"/>
      </w:pPr>
      <w:r w:rsidRPr="00320E31">
        <w:t xml:space="preserve">  IZMJENE I DOPUNE  PRORAČUNA</w:t>
      </w:r>
    </w:p>
    <w:p w:rsidR="00705597" w:rsidRDefault="00705597" w:rsidP="00706D2D">
      <w:pPr>
        <w:pStyle w:val="Footer"/>
        <w:tabs>
          <w:tab w:val="clear" w:pos="4536"/>
          <w:tab w:val="clear" w:pos="9072"/>
        </w:tabs>
        <w:ind w:firstLine="708"/>
        <w:jc w:val="both"/>
        <w:rPr>
          <w:lang w:val="hr-HR"/>
        </w:rPr>
      </w:pPr>
    </w:p>
    <w:p w:rsidR="00705597" w:rsidRDefault="00705597" w:rsidP="005C5DDD">
      <w:pPr>
        <w:pStyle w:val="Footer"/>
        <w:tabs>
          <w:tab w:val="clear" w:pos="4536"/>
          <w:tab w:val="clear" w:pos="9072"/>
        </w:tabs>
        <w:ind w:firstLine="708"/>
        <w:jc w:val="both"/>
        <w:rPr>
          <w:lang w:val="hr-HR"/>
        </w:rPr>
      </w:pPr>
      <w:r>
        <w:rPr>
          <w:lang w:val="hr-HR"/>
        </w:rPr>
        <w:t>Ovim Drugim i</w:t>
      </w:r>
      <w:r w:rsidRPr="00320E31">
        <w:rPr>
          <w:lang w:val="hr-HR"/>
        </w:rPr>
        <w:t>zmjenama i dopunama  Proračuna</w:t>
      </w:r>
      <w:r>
        <w:rPr>
          <w:lang w:val="hr-HR"/>
        </w:rPr>
        <w:t xml:space="preserve"> za 2017</w:t>
      </w:r>
      <w:r w:rsidRPr="00320E31">
        <w:rPr>
          <w:lang w:val="hr-HR"/>
        </w:rPr>
        <w:t xml:space="preserve">.g.  </w:t>
      </w:r>
      <w:r>
        <w:rPr>
          <w:lang w:val="hr-HR"/>
        </w:rPr>
        <w:t xml:space="preserve">s projekcijama za 2018. i 2019.g. se ukupni iznos planiranih prihoda i rashoda Općine Ližnjan nije mijenjao osim u dijelu koji se odnosi na ostvarenu donaciju u korist Mjesnog odbora Šišan za projekt „Bravo za zdravo“ u iznosu od 15.000 kn,  dok je proračunski korisnik  Dječji vrtić Bubamara korigirao planirani iznos vlastitih prihoda za 2.500 kuna. </w:t>
      </w:r>
    </w:p>
    <w:p w:rsidR="00705597" w:rsidRPr="00A72E44" w:rsidRDefault="00705597" w:rsidP="00A72E44">
      <w:pPr>
        <w:pStyle w:val="Footer"/>
        <w:tabs>
          <w:tab w:val="clear" w:pos="4536"/>
          <w:tab w:val="clear" w:pos="9072"/>
        </w:tabs>
        <w:ind w:firstLine="708"/>
        <w:jc w:val="both"/>
        <w:rPr>
          <w:lang w:val="hr-HR"/>
        </w:rPr>
      </w:pPr>
      <w:r>
        <w:t>U</w:t>
      </w:r>
      <w:r w:rsidRPr="00A72E44">
        <w:rPr>
          <w:lang w:val="hr-HR"/>
        </w:rPr>
        <w:t xml:space="preserve"> </w:t>
      </w:r>
      <w:r>
        <w:t>tom</w:t>
      </w:r>
      <w:r w:rsidRPr="00A72E44">
        <w:rPr>
          <w:lang w:val="hr-HR"/>
        </w:rPr>
        <w:t xml:space="preserve"> </w:t>
      </w:r>
      <w:r>
        <w:t>se</w:t>
      </w:r>
      <w:r w:rsidRPr="00A72E44">
        <w:rPr>
          <w:lang w:val="hr-HR"/>
        </w:rPr>
        <w:t xml:space="preserve"> </w:t>
      </w:r>
      <w:r>
        <w:t>ukupnom</w:t>
      </w:r>
      <w:r w:rsidRPr="00A72E44">
        <w:rPr>
          <w:lang w:val="hr-HR"/>
        </w:rPr>
        <w:t xml:space="preserve"> </w:t>
      </w:r>
      <w:r>
        <w:t>iznosu</w:t>
      </w:r>
      <w:r w:rsidRPr="00A72E44">
        <w:rPr>
          <w:lang w:val="hr-HR"/>
        </w:rPr>
        <w:t xml:space="preserve"> </w:t>
      </w:r>
      <w:r>
        <w:t>uve</w:t>
      </w:r>
      <w:r w:rsidRPr="00A72E44">
        <w:rPr>
          <w:lang w:val="hr-HR"/>
        </w:rPr>
        <w:t>ć</w:t>
      </w:r>
      <w:r>
        <w:t>avaju</w:t>
      </w:r>
      <w:r w:rsidRPr="00A72E44">
        <w:rPr>
          <w:lang w:val="hr-HR"/>
        </w:rPr>
        <w:t xml:space="preserve"> </w:t>
      </w:r>
      <w:r>
        <w:t>i</w:t>
      </w:r>
      <w:r w:rsidRPr="00A72E44">
        <w:rPr>
          <w:lang w:val="hr-HR"/>
        </w:rPr>
        <w:t xml:space="preserve"> </w:t>
      </w:r>
      <w:r>
        <w:t>konsolidirani</w:t>
      </w:r>
      <w:r w:rsidRPr="00A72E44">
        <w:rPr>
          <w:lang w:val="hr-HR"/>
        </w:rPr>
        <w:t xml:space="preserve"> </w:t>
      </w:r>
      <w:r>
        <w:t>rashodi</w:t>
      </w:r>
      <w:r w:rsidRPr="00A72E44">
        <w:rPr>
          <w:lang w:val="hr-HR"/>
        </w:rPr>
        <w:t xml:space="preserve"> </w:t>
      </w:r>
      <w:r>
        <w:t>poslovanja</w:t>
      </w:r>
      <w:r w:rsidRPr="00A72E44">
        <w:rPr>
          <w:lang w:val="hr-HR"/>
        </w:rPr>
        <w:t xml:space="preserve">, </w:t>
      </w:r>
      <w:r>
        <w:rPr>
          <w:lang w:val="hr-HR"/>
        </w:rPr>
        <w:t xml:space="preserve">dok su </w:t>
      </w:r>
      <w:r>
        <w:t>sve</w:t>
      </w:r>
      <w:r w:rsidRPr="00A72E44">
        <w:rPr>
          <w:lang w:val="hr-HR"/>
        </w:rPr>
        <w:t xml:space="preserve"> </w:t>
      </w:r>
      <w:r>
        <w:t>ostale</w:t>
      </w:r>
      <w:r w:rsidRPr="00A72E44">
        <w:rPr>
          <w:lang w:val="hr-HR"/>
        </w:rPr>
        <w:t xml:space="preserve"> </w:t>
      </w:r>
      <w:r>
        <w:t>promjene</w:t>
      </w:r>
      <w:r w:rsidRPr="00A72E44">
        <w:rPr>
          <w:lang w:val="hr-HR"/>
        </w:rPr>
        <w:t xml:space="preserve"> </w:t>
      </w:r>
      <w:r>
        <w:t>u</w:t>
      </w:r>
      <w:r w:rsidRPr="00A72E44">
        <w:rPr>
          <w:lang w:val="hr-HR"/>
        </w:rPr>
        <w:t>č</w:t>
      </w:r>
      <w:r>
        <w:t>injene</w:t>
      </w:r>
      <w:r w:rsidRPr="00A72E44">
        <w:rPr>
          <w:lang w:val="hr-HR"/>
        </w:rPr>
        <w:t xml:space="preserve"> </w:t>
      </w:r>
      <w:r>
        <w:t>na</w:t>
      </w:r>
      <w:r w:rsidRPr="00A72E44">
        <w:rPr>
          <w:lang w:val="hr-HR"/>
        </w:rPr>
        <w:t xml:space="preserve"> </w:t>
      </w:r>
      <w:r>
        <w:t>na</w:t>
      </w:r>
      <w:r w:rsidRPr="00A72E44">
        <w:rPr>
          <w:lang w:val="hr-HR"/>
        </w:rPr>
        <w:t>č</w:t>
      </w:r>
      <w:r>
        <w:t>in</w:t>
      </w:r>
      <w:r w:rsidRPr="00A72E44">
        <w:rPr>
          <w:lang w:val="hr-HR"/>
        </w:rPr>
        <w:t xml:space="preserve"> </w:t>
      </w:r>
      <w:r>
        <w:t>da</w:t>
      </w:r>
      <w:r w:rsidRPr="00A72E44">
        <w:rPr>
          <w:lang w:val="hr-HR"/>
        </w:rPr>
        <w:t xml:space="preserve"> </w:t>
      </w:r>
      <w:r>
        <w:t>su</w:t>
      </w:r>
      <w:r w:rsidRPr="00A72E44">
        <w:rPr>
          <w:lang w:val="hr-HR"/>
        </w:rPr>
        <w:t xml:space="preserve"> </w:t>
      </w:r>
      <w:r>
        <w:t>se</w:t>
      </w:r>
      <w:r w:rsidRPr="00A72E44">
        <w:rPr>
          <w:lang w:val="hr-HR"/>
        </w:rPr>
        <w:t xml:space="preserve"> </w:t>
      </w:r>
      <w:r>
        <w:t>planirani</w:t>
      </w:r>
      <w:r w:rsidRPr="00A72E44">
        <w:rPr>
          <w:lang w:val="hr-HR"/>
        </w:rPr>
        <w:t xml:space="preserve">  </w:t>
      </w:r>
      <w:r>
        <w:t>iznosi</w:t>
      </w:r>
      <w:r w:rsidRPr="00A72E44">
        <w:rPr>
          <w:lang w:val="hr-HR"/>
        </w:rPr>
        <w:t xml:space="preserve"> </w:t>
      </w:r>
      <w:r>
        <w:t>preraspodijelili</w:t>
      </w:r>
      <w:r w:rsidRPr="00A72E44">
        <w:rPr>
          <w:lang w:val="hr-HR"/>
        </w:rPr>
        <w:t xml:space="preserve"> </w:t>
      </w:r>
      <w:r>
        <w:t>sa</w:t>
      </w:r>
      <w:r w:rsidRPr="00A72E44">
        <w:rPr>
          <w:lang w:val="hr-HR"/>
        </w:rPr>
        <w:t xml:space="preserve"> </w:t>
      </w:r>
      <w:r>
        <w:t>jedne</w:t>
      </w:r>
      <w:r w:rsidRPr="00A72E44">
        <w:rPr>
          <w:lang w:val="hr-HR"/>
        </w:rPr>
        <w:t xml:space="preserve"> </w:t>
      </w:r>
      <w:r>
        <w:t>na</w:t>
      </w:r>
      <w:r w:rsidRPr="00A72E44">
        <w:rPr>
          <w:lang w:val="hr-HR"/>
        </w:rPr>
        <w:t xml:space="preserve"> </w:t>
      </w:r>
      <w:r>
        <w:t>drugu</w:t>
      </w:r>
      <w:r w:rsidRPr="00A72E44">
        <w:rPr>
          <w:lang w:val="hr-HR"/>
        </w:rPr>
        <w:t xml:space="preserve"> </w:t>
      </w:r>
      <w:r>
        <w:t>stavku</w:t>
      </w:r>
      <w:r w:rsidRPr="00A72E44">
        <w:rPr>
          <w:lang w:val="hr-HR"/>
        </w:rPr>
        <w:t xml:space="preserve"> </w:t>
      </w:r>
      <w:r>
        <w:t>rashoda</w:t>
      </w:r>
      <w:r w:rsidRPr="00A72E44">
        <w:rPr>
          <w:lang w:val="hr-HR"/>
        </w:rPr>
        <w:t xml:space="preserve"> </w:t>
      </w:r>
      <w:r>
        <w:t>pojedinih</w:t>
      </w:r>
      <w:r w:rsidRPr="00A72E44">
        <w:rPr>
          <w:lang w:val="hr-HR"/>
        </w:rPr>
        <w:t xml:space="preserve"> </w:t>
      </w:r>
      <w:r>
        <w:t>programa</w:t>
      </w:r>
      <w:r w:rsidRPr="00A72E44">
        <w:rPr>
          <w:lang w:val="hr-HR"/>
        </w:rPr>
        <w:t xml:space="preserve"> </w:t>
      </w:r>
      <w:r>
        <w:t>odnosno</w:t>
      </w:r>
      <w:r w:rsidRPr="007F4A29">
        <w:rPr>
          <w:lang w:val="hr-HR"/>
        </w:rPr>
        <w:t xml:space="preserve"> </w:t>
      </w:r>
      <w:r w:rsidRPr="00A72E44">
        <w:rPr>
          <w:lang w:val="hr-HR"/>
        </w:rPr>
        <w:t xml:space="preserve"> </w:t>
      </w:r>
      <w:r>
        <w:t>aktivnosti</w:t>
      </w:r>
      <w:r w:rsidRPr="00A72E44">
        <w:rPr>
          <w:lang w:val="hr-HR"/>
        </w:rPr>
        <w:t xml:space="preserve">. </w:t>
      </w:r>
    </w:p>
    <w:p w:rsidR="00705597" w:rsidRDefault="00705597" w:rsidP="007C47F0">
      <w:pPr>
        <w:pStyle w:val="Heading1"/>
        <w:jc w:val="both"/>
      </w:pPr>
    </w:p>
    <w:p w:rsidR="00705597" w:rsidRPr="00320E31" w:rsidRDefault="00705597" w:rsidP="007C47F0">
      <w:pPr>
        <w:pStyle w:val="Heading1"/>
        <w:jc w:val="both"/>
      </w:pPr>
      <w:r w:rsidRPr="00320E31">
        <w:t>PRIHODI</w:t>
      </w:r>
    </w:p>
    <w:p w:rsidR="00705597" w:rsidRPr="00320E31" w:rsidRDefault="00705597" w:rsidP="007C47F0">
      <w:pPr>
        <w:jc w:val="both"/>
        <w:rPr>
          <w:sz w:val="24"/>
          <w:szCs w:val="24"/>
          <w:lang w:val="hr-HR"/>
        </w:rPr>
      </w:pPr>
    </w:p>
    <w:p w:rsidR="00705597" w:rsidRPr="00320E31" w:rsidRDefault="00705597" w:rsidP="00731E7A">
      <w:pPr>
        <w:pStyle w:val="BodyText"/>
        <w:rPr>
          <w:i/>
          <w:iCs/>
        </w:rPr>
      </w:pPr>
      <w:r w:rsidRPr="00320E31">
        <w:tab/>
      </w:r>
      <w:r>
        <w:t>Procijenjeni prihodi i primici  se neznatno korigiraju za iznos  ostvarene donacije za mjesni odbor te vlastite prihode dječjeg vrtića, u ukupnom iznosu od 17.500 kuna.</w:t>
      </w:r>
    </w:p>
    <w:p w:rsidR="00705597" w:rsidRPr="00A22C54" w:rsidRDefault="00705597" w:rsidP="00A22C54">
      <w:pPr>
        <w:rPr>
          <w:lang w:val="hr-HR" w:eastAsia="en-US"/>
        </w:rPr>
      </w:pPr>
    </w:p>
    <w:p w:rsidR="00705597" w:rsidRPr="00320E31" w:rsidRDefault="00705597" w:rsidP="007C47F0">
      <w:pPr>
        <w:pStyle w:val="Heading1"/>
        <w:jc w:val="both"/>
      </w:pPr>
      <w:r w:rsidRPr="00320E31">
        <w:t>RASHODI</w:t>
      </w:r>
    </w:p>
    <w:p w:rsidR="00705597" w:rsidRPr="00320E31" w:rsidRDefault="00705597" w:rsidP="007C47F0">
      <w:pPr>
        <w:pStyle w:val="Footer"/>
        <w:tabs>
          <w:tab w:val="clear" w:pos="4536"/>
          <w:tab w:val="clear" w:pos="9072"/>
        </w:tabs>
        <w:jc w:val="both"/>
        <w:rPr>
          <w:lang w:val="hr-HR"/>
        </w:rPr>
      </w:pPr>
      <w:r w:rsidRPr="00320E31">
        <w:rPr>
          <w:lang w:val="hr-HR"/>
        </w:rPr>
        <w:t xml:space="preserve"> </w:t>
      </w:r>
    </w:p>
    <w:p w:rsidR="00705597" w:rsidRPr="00921D39" w:rsidRDefault="00705597" w:rsidP="00921D39">
      <w:pPr>
        <w:pStyle w:val="Footer"/>
        <w:tabs>
          <w:tab w:val="clear" w:pos="4536"/>
          <w:tab w:val="clear" w:pos="9072"/>
        </w:tabs>
        <w:jc w:val="both"/>
        <w:rPr>
          <w:lang w:val="hr-HR"/>
        </w:rPr>
      </w:pPr>
      <w:r w:rsidRPr="00921D39">
        <w:rPr>
          <w:lang w:val="pl-PL"/>
        </w:rPr>
        <w:t>U nastavku se daje pregled pojedinih skupina  rashoda gdje je došlo  do značajnijih promjena i to:</w:t>
      </w:r>
    </w:p>
    <w:p w:rsidR="00705597" w:rsidRPr="00320E31" w:rsidRDefault="00705597" w:rsidP="00A22C54">
      <w:pPr>
        <w:jc w:val="both"/>
        <w:rPr>
          <w:sz w:val="24"/>
          <w:szCs w:val="24"/>
          <w:lang w:val="hr-HR"/>
        </w:rPr>
      </w:pPr>
    </w:p>
    <w:p w:rsidR="00705597" w:rsidRPr="00A22C54" w:rsidRDefault="00705597" w:rsidP="00A22C54">
      <w:pPr>
        <w:numPr>
          <w:ilvl w:val="0"/>
          <w:numId w:val="8"/>
        </w:numPr>
        <w:jc w:val="both"/>
        <w:rPr>
          <w:b/>
          <w:bCs/>
          <w:sz w:val="24"/>
          <w:szCs w:val="24"/>
          <w:lang w:val="hr-HR"/>
        </w:rPr>
      </w:pPr>
      <w:r w:rsidRPr="00320E31">
        <w:rPr>
          <w:b/>
          <w:bCs/>
          <w:sz w:val="24"/>
          <w:szCs w:val="24"/>
          <w:lang w:val="hr-HR"/>
        </w:rPr>
        <w:t>U glav</w:t>
      </w:r>
      <w:r>
        <w:rPr>
          <w:b/>
          <w:bCs/>
          <w:sz w:val="24"/>
          <w:szCs w:val="24"/>
          <w:lang w:val="hr-HR"/>
        </w:rPr>
        <w:t xml:space="preserve">i 1 – Jedinstveni upravni odjel, </w:t>
      </w:r>
      <w:r w:rsidRPr="00921D39">
        <w:rPr>
          <w:bCs/>
          <w:sz w:val="24"/>
          <w:szCs w:val="24"/>
          <w:lang w:val="hr-HR"/>
        </w:rPr>
        <w:t>program Priprema i donošenje akata iz djelokruga tijela</w:t>
      </w:r>
      <w:r>
        <w:rPr>
          <w:bCs/>
          <w:sz w:val="24"/>
          <w:szCs w:val="24"/>
          <w:lang w:val="hr-HR"/>
        </w:rPr>
        <w:t xml:space="preserve"> mijenja se na način da se </w:t>
      </w:r>
      <w:r>
        <w:rPr>
          <w:b/>
          <w:bCs/>
          <w:sz w:val="24"/>
          <w:szCs w:val="24"/>
          <w:lang w:val="hr-HR"/>
        </w:rPr>
        <w:t xml:space="preserve"> </w:t>
      </w:r>
      <w:r>
        <w:rPr>
          <w:bCs/>
          <w:sz w:val="24"/>
          <w:szCs w:val="24"/>
          <w:lang w:val="hr-HR"/>
        </w:rPr>
        <w:t xml:space="preserve">umanjuje </w:t>
      </w:r>
      <w:r w:rsidRPr="00921D39">
        <w:rPr>
          <w:bCs/>
          <w:sz w:val="24"/>
          <w:szCs w:val="24"/>
          <w:lang w:val="hr-HR"/>
        </w:rPr>
        <w:t xml:space="preserve"> </w:t>
      </w:r>
      <w:r>
        <w:rPr>
          <w:bCs/>
          <w:sz w:val="24"/>
          <w:szCs w:val="24"/>
          <w:lang w:val="hr-HR"/>
        </w:rPr>
        <w:t xml:space="preserve">iznos rashoda za usluge za - 28.445 kuna te se </w:t>
      </w:r>
      <w:r w:rsidRPr="00921D39">
        <w:rPr>
          <w:bCs/>
          <w:sz w:val="24"/>
          <w:szCs w:val="24"/>
          <w:lang w:val="hr-HR"/>
        </w:rPr>
        <w:t xml:space="preserve"> u</w:t>
      </w:r>
      <w:r>
        <w:rPr>
          <w:bCs/>
          <w:sz w:val="24"/>
          <w:szCs w:val="24"/>
          <w:lang w:val="hr-HR"/>
        </w:rPr>
        <w:t>većavaju potrebni iznosi za  ostale nespomenute rashode za 3.500  kuna  i za  fi</w:t>
      </w:r>
      <w:r w:rsidRPr="00921D39">
        <w:rPr>
          <w:bCs/>
          <w:sz w:val="24"/>
          <w:szCs w:val="24"/>
          <w:lang w:val="hr-HR"/>
        </w:rPr>
        <w:t>n</w:t>
      </w:r>
      <w:r>
        <w:rPr>
          <w:bCs/>
          <w:sz w:val="24"/>
          <w:szCs w:val="24"/>
          <w:lang w:val="hr-HR"/>
        </w:rPr>
        <w:t>an</w:t>
      </w:r>
      <w:r w:rsidRPr="00921D39">
        <w:rPr>
          <w:bCs/>
          <w:sz w:val="24"/>
          <w:szCs w:val="24"/>
          <w:lang w:val="hr-HR"/>
        </w:rPr>
        <w:t>cijske rashode za 8.000 kuna</w:t>
      </w:r>
      <w:r>
        <w:rPr>
          <w:sz w:val="24"/>
          <w:szCs w:val="24"/>
          <w:lang w:val="hr-HR"/>
        </w:rPr>
        <w:t>. Program nabava dugotrajne imovine se uvećava za ukupno 1.775 kuna.</w:t>
      </w:r>
    </w:p>
    <w:p w:rsidR="00705597" w:rsidRPr="00320E31" w:rsidRDefault="00705597" w:rsidP="00A22C54">
      <w:pPr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320E31">
        <w:rPr>
          <w:b/>
          <w:bCs/>
          <w:sz w:val="24"/>
          <w:szCs w:val="24"/>
          <w:lang w:val="hr-HR"/>
        </w:rPr>
        <w:t>U glavi 2 –</w:t>
      </w:r>
      <w:r>
        <w:rPr>
          <w:b/>
          <w:bCs/>
          <w:sz w:val="24"/>
          <w:szCs w:val="24"/>
          <w:lang w:val="hr-HR"/>
        </w:rPr>
        <w:t xml:space="preserve">  </w:t>
      </w:r>
      <w:r w:rsidRPr="00320E31">
        <w:rPr>
          <w:b/>
          <w:bCs/>
          <w:sz w:val="24"/>
          <w:szCs w:val="24"/>
          <w:lang w:val="hr-HR"/>
        </w:rPr>
        <w:t>Izvršno tijelo</w:t>
      </w:r>
      <w:r>
        <w:rPr>
          <w:b/>
          <w:bCs/>
          <w:sz w:val="24"/>
          <w:szCs w:val="24"/>
          <w:lang w:val="hr-HR"/>
        </w:rPr>
        <w:t>,</w:t>
      </w:r>
      <w:r w:rsidRPr="00320E31">
        <w:rPr>
          <w:b/>
          <w:bCs/>
          <w:sz w:val="24"/>
          <w:szCs w:val="24"/>
          <w:lang w:val="hr-HR"/>
        </w:rPr>
        <w:t xml:space="preserve"> </w:t>
      </w:r>
      <w:r>
        <w:rPr>
          <w:b/>
          <w:bCs/>
          <w:sz w:val="24"/>
          <w:szCs w:val="24"/>
          <w:lang w:val="hr-HR"/>
        </w:rPr>
        <w:t xml:space="preserve"> </w:t>
      </w:r>
      <w:r w:rsidRPr="00921D39">
        <w:rPr>
          <w:bCs/>
          <w:sz w:val="24"/>
          <w:szCs w:val="24"/>
          <w:lang w:val="hr-HR"/>
        </w:rPr>
        <w:t>program Priprema i donošenje akata iz djelokruga</w:t>
      </w:r>
      <w:r>
        <w:rPr>
          <w:bCs/>
          <w:sz w:val="24"/>
          <w:szCs w:val="24"/>
          <w:lang w:val="hr-HR"/>
        </w:rPr>
        <w:t xml:space="preserve"> izvršnog </w:t>
      </w:r>
      <w:r w:rsidRPr="00921D39">
        <w:rPr>
          <w:bCs/>
          <w:sz w:val="24"/>
          <w:szCs w:val="24"/>
          <w:lang w:val="hr-HR"/>
        </w:rPr>
        <w:t xml:space="preserve"> tijela</w:t>
      </w:r>
      <w:r>
        <w:rPr>
          <w:bCs/>
          <w:sz w:val="24"/>
          <w:szCs w:val="24"/>
          <w:lang w:val="hr-HR"/>
        </w:rPr>
        <w:t xml:space="preserve">, </w:t>
      </w:r>
      <w:r>
        <w:rPr>
          <w:sz w:val="24"/>
          <w:szCs w:val="24"/>
          <w:lang w:val="hr-HR"/>
        </w:rPr>
        <w:t xml:space="preserve">uvećava se stavka rashoda za usluge za 2,500 kuna budući su rashodi za tiskanje općinskog lista ostvareni u nešto većem iznosu. </w:t>
      </w:r>
    </w:p>
    <w:p w:rsidR="00705597" w:rsidRPr="00B74595" w:rsidRDefault="00705597" w:rsidP="00586983">
      <w:pPr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320E31">
        <w:rPr>
          <w:b/>
          <w:bCs/>
          <w:sz w:val="24"/>
          <w:szCs w:val="24"/>
          <w:lang w:val="hr-HR"/>
        </w:rPr>
        <w:t>U glavi 3 – Predstavničko tijelo</w:t>
      </w:r>
    </w:p>
    <w:p w:rsidR="00705597" w:rsidRDefault="00705597" w:rsidP="00B74595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-  </w:t>
      </w:r>
      <w:r>
        <w:rPr>
          <w:bCs/>
          <w:sz w:val="24"/>
          <w:szCs w:val="24"/>
          <w:lang w:val="hr-HR"/>
        </w:rPr>
        <w:t>aktivnost</w:t>
      </w:r>
      <w:r w:rsidRPr="00A26AA9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>Donošenje akata i mejer</w:t>
      </w:r>
      <w:r w:rsidRPr="00A26AA9">
        <w:rPr>
          <w:sz w:val="24"/>
          <w:szCs w:val="24"/>
          <w:lang w:val="hr-HR"/>
        </w:rPr>
        <w:t>a iz djelokruga predstavničkog tijela</w:t>
      </w:r>
      <w:r>
        <w:rPr>
          <w:sz w:val="24"/>
          <w:szCs w:val="24"/>
          <w:lang w:val="hr-HR"/>
        </w:rPr>
        <w:t>: umanjuje se iznos za ostale nespomenute rashode  u iznosu od -26.900 kuna   u odnosu na plan  budući su u konačnici manje  ostvareni ukupni troškovi za provedene Lokalne izbore 2017.g.</w:t>
      </w:r>
    </w:p>
    <w:p w:rsidR="00705597" w:rsidRDefault="00705597" w:rsidP="00B7459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- aktivnost  Mjesna samouprava:  uvećava se stavka  – projekt Bravo za zdravo Mjesnog odbora Šišan u iznosu od 15.000 kuna.</w:t>
      </w:r>
    </w:p>
    <w:p w:rsidR="00705597" w:rsidRDefault="00705597" w:rsidP="006969FF">
      <w:pPr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320E31">
        <w:rPr>
          <w:b/>
          <w:bCs/>
          <w:sz w:val="24"/>
          <w:szCs w:val="24"/>
          <w:lang w:val="hr-HR"/>
        </w:rPr>
        <w:t xml:space="preserve">U glavi 4 – Društvene djelatnosti </w:t>
      </w:r>
      <w:r>
        <w:rPr>
          <w:sz w:val="24"/>
          <w:szCs w:val="24"/>
          <w:lang w:val="hr-HR"/>
        </w:rPr>
        <w:t xml:space="preserve"> vršene su izmjene na nekoliko programa:</w:t>
      </w:r>
    </w:p>
    <w:p w:rsidR="00705597" w:rsidRDefault="00705597" w:rsidP="006969FF">
      <w:pPr>
        <w:numPr>
          <w:ilvl w:val="0"/>
          <w:numId w:val="34"/>
        </w:numPr>
        <w:jc w:val="both"/>
        <w:rPr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Program predškolski odgoj – </w:t>
      </w:r>
      <w:r w:rsidRPr="006969FF">
        <w:rPr>
          <w:bCs/>
          <w:sz w:val="24"/>
          <w:szCs w:val="24"/>
          <w:lang w:val="hr-HR"/>
        </w:rPr>
        <w:t>troškovi su ukupno uvećani za 500 kuna, međutim i</w:t>
      </w:r>
      <w:r>
        <w:rPr>
          <w:bCs/>
          <w:sz w:val="24"/>
          <w:szCs w:val="24"/>
          <w:lang w:val="hr-HR"/>
        </w:rPr>
        <w:t>zvršene su preraspodjele prema a</w:t>
      </w:r>
      <w:r w:rsidRPr="006969FF">
        <w:rPr>
          <w:bCs/>
          <w:sz w:val="24"/>
          <w:szCs w:val="24"/>
          <w:lang w:val="hr-HR"/>
        </w:rPr>
        <w:t xml:space="preserve">ktivnostima kako slijedi: </w:t>
      </w:r>
    </w:p>
    <w:p w:rsidR="00705597" w:rsidRDefault="00705597" w:rsidP="00267F7E">
      <w:pPr>
        <w:numPr>
          <w:ilvl w:val="0"/>
          <w:numId w:val="38"/>
        </w:numPr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Proračunski korisnik Dječji vrtić Bubamara – financiranje iz općinskog proračuna:  povećani su rashodi za zaposlene u ukupnom iznosu od 30.258  kuna, umanjeni su materijalni rashodi za - 22.258 kuna</w:t>
      </w:r>
    </w:p>
    <w:p w:rsidR="00705597" w:rsidRDefault="00705597" w:rsidP="00267F7E">
      <w:pPr>
        <w:numPr>
          <w:ilvl w:val="0"/>
          <w:numId w:val="38"/>
        </w:numPr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Proračunski korisnik Dječji vrtić Bubamara – financiranje iz vlastitih prihoda : uvećani su materijalni rashodi za 2.500 kuna</w:t>
      </w:r>
    </w:p>
    <w:p w:rsidR="00705597" w:rsidRDefault="00705597" w:rsidP="00267F7E">
      <w:pPr>
        <w:numPr>
          <w:ilvl w:val="0"/>
          <w:numId w:val="38"/>
        </w:numPr>
        <w:jc w:val="both"/>
        <w:rPr>
          <w:bCs/>
          <w:sz w:val="24"/>
          <w:szCs w:val="24"/>
          <w:lang w:val="hr-HR"/>
        </w:rPr>
      </w:pPr>
      <w:r>
        <w:rPr>
          <w:bCs/>
          <w:sz w:val="24"/>
          <w:szCs w:val="24"/>
          <w:lang w:val="hr-HR"/>
        </w:rPr>
        <w:t>Sufinanciranje cijene koštanja boravka djece u ostalim vrtićima – stavka je umanjena za -10.000 kuna.</w:t>
      </w:r>
    </w:p>
    <w:p w:rsidR="00705597" w:rsidRPr="00FE045B" w:rsidRDefault="00705597" w:rsidP="00FE045B">
      <w:pPr>
        <w:jc w:val="both"/>
        <w:rPr>
          <w:bCs/>
          <w:sz w:val="24"/>
          <w:szCs w:val="24"/>
          <w:lang w:val="hr-HR"/>
        </w:rPr>
      </w:pPr>
      <w:r w:rsidRPr="00FE045B">
        <w:rPr>
          <w:sz w:val="24"/>
          <w:szCs w:val="24"/>
          <w:lang w:val="pl-PL"/>
        </w:rPr>
        <w:t>Promjene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u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stavkama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aktivnosti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prora</w:t>
      </w:r>
      <w:r w:rsidRPr="00FE045B">
        <w:rPr>
          <w:sz w:val="24"/>
          <w:szCs w:val="24"/>
          <w:lang w:val="hr-HR"/>
        </w:rPr>
        <w:t>č</w:t>
      </w:r>
      <w:r w:rsidRPr="00FE045B">
        <w:rPr>
          <w:sz w:val="24"/>
          <w:szCs w:val="24"/>
          <w:lang w:val="pl-PL"/>
        </w:rPr>
        <w:t>unskog</w:t>
      </w:r>
      <w:r w:rsidRPr="00FE045B">
        <w:rPr>
          <w:sz w:val="24"/>
          <w:szCs w:val="24"/>
          <w:lang w:val="hr-HR"/>
        </w:rPr>
        <w:t xml:space="preserve"> korisnika Dječjeg </w:t>
      </w:r>
      <w:r>
        <w:rPr>
          <w:sz w:val="24"/>
          <w:szCs w:val="24"/>
          <w:lang w:val="hr-HR"/>
        </w:rPr>
        <w:t>v</w:t>
      </w:r>
      <w:r w:rsidRPr="00FE045B">
        <w:rPr>
          <w:sz w:val="24"/>
          <w:szCs w:val="24"/>
          <w:lang w:val="hr-HR"/>
        </w:rPr>
        <w:t xml:space="preserve">rtića Bubamara Ližnjan izvršene su u skladu s njihovim prijedlogom </w:t>
      </w:r>
      <w:r w:rsidRPr="00FE045B">
        <w:rPr>
          <w:sz w:val="24"/>
          <w:szCs w:val="24"/>
          <w:lang w:val="pl-PL"/>
        </w:rPr>
        <w:t>Izmjena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i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dopuna</w:t>
      </w:r>
      <w:r w:rsidRPr="00FE045B">
        <w:rPr>
          <w:sz w:val="24"/>
          <w:szCs w:val="24"/>
          <w:lang w:val="hr-HR"/>
        </w:rPr>
        <w:t xml:space="preserve">  </w:t>
      </w:r>
      <w:r w:rsidRPr="00FE045B">
        <w:rPr>
          <w:sz w:val="24"/>
          <w:szCs w:val="24"/>
          <w:lang w:val="pl-PL"/>
        </w:rPr>
        <w:t>Financijskog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plana</w:t>
      </w:r>
      <w:r w:rsidRPr="00FE045B">
        <w:rPr>
          <w:sz w:val="24"/>
          <w:szCs w:val="24"/>
          <w:lang w:val="hr-HR"/>
        </w:rPr>
        <w:t xml:space="preserve"> </w:t>
      </w:r>
      <w:r w:rsidRPr="00FE045B">
        <w:rPr>
          <w:sz w:val="24"/>
          <w:szCs w:val="24"/>
          <w:lang w:val="pl-PL"/>
        </w:rPr>
        <w:t>za</w:t>
      </w:r>
      <w:r w:rsidRPr="00FE045B">
        <w:rPr>
          <w:sz w:val="24"/>
          <w:szCs w:val="24"/>
          <w:lang w:val="hr-HR"/>
        </w:rPr>
        <w:t xml:space="preserve"> 2017.</w:t>
      </w:r>
      <w:r w:rsidRPr="00FE045B">
        <w:rPr>
          <w:sz w:val="24"/>
          <w:szCs w:val="24"/>
          <w:lang w:val="pl-PL"/>
        </w:rPr>
        <w:t>g</w:t>
      </w:r>
      <w:r>
        <w:rPr>
          <w:sz w:val="24"/>
          <w:szCs w:val="24"/>
          <w:lang w:val="hr-HR"/>
        </w:rPr>
        <w:t>.</w:t>
      </w:r>
      <w:r w:rsidRPr="00FE045B">
        <w:rPr>
          <w:sz w:val="24"/>
          <w:szCs w:val="24"/>
          <w:lang w:val="hr-HR"/>
        </w:rPr>
        <w:t xml:space="preserve">  </w:t>
      </w:r>
      <w:r w:rsidRPr="00FE045B">
        <w:rPr>
          <w:bCs/>
          <w:sz w:val="24"/>
          <w:szCs w:val="24"/>
          <w:lang w:val="hr-HR"/>
        </w:rPr>
        <w:t xml:space="preserve"> </w:t>
      </w:r>
    </w:p>
    <w:p w:rsidR="00705597" w:rsidRDefault="00705597" w:rsidP="006969FF">
      <w:pPr>
        <w:numPr>
          <w:ilvl w:val="0"/>
          <w:numId w:val="34"/>
        </w:numPr>
        <w:jc w:val="both"/>
        <w:rPr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Program Osnovnoškolsko obrazovanje –</w:t>
      </w:r>
      <w:r>
        <w:rPr>
          <w:bCs/>
          <w:sz w:val="24"/>
          <w:szCs w:val="24"/>
          <w:lang w:val="hr-HR"/>
        </w:rPr>
        <w:t xml:space="preserve"> stavka sufinanciranje troškova plaća i materijalnih troškova učitelja i osoblja u produženom boravku pri osnovnim školama je uvećana za 10.000 kuna.</w:t>
      </w:r>
    </w:p>
    <w:p w:rsidR="00705597" w:rsidRPr="006969FF" w:rsidRDefault="00705597" w:rsidP="006969FF">
      <w:pPr>
        <w:numPr>
          <w:ilvl w:val="0"/>
          <w:numId w:val="34"/>
        </w:num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Progam Kultura, tehnička kultura i sport –</w:t>
      </w:r>
      <w:r>
        <w:rPr>
          <w:bCs/>
          <w:sz w:val="24"/>
          <w:szCs w:val="24"/>
          <w:lang w:val="hr-HR"/>
        </w:rPr>
        <w:t xml:space="preserve"> uvećana je stavka materijalnih rashoda  vezana za financiranje, sufinanciranje i organiziranje općinskih manifestacija za 125.410 kuna  te je uvećana stavka ostali rashodi za 6.650 kuna na ime troškova za financiranje tiskanja dječje slikovnice.</w:t>
      </w:r>
    </w:p>
    <w:p w:rsidR="00705597" w:rsidRPr="007A052B" w:rsidRDefault="00705597" w:rsidP="006969FF">
      <w:pPr>
        <w:numPr>
          <w:ilvl w:val="0"/>
          <w:numId w:val="34"/>
        </w:num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Program socijalna skrb – </w:t>
      </w:r>
      <w:r w:rsidRPr="006969FF">
        <w:rPr>
          <w:bCs/>
          <w:sz w:val="24"/>
          <w:szCs w:val="24"/>
          <w:lang w:val="hr-HR"/>
        </w:rPr>
        <w:t xml:space="preserve">umanjena je stavka </w:t>
      </w:r>
      <w:r>
        <w:rPr>
          <w:bCs/>
          <w:sz w:val="24"/>
          <w:szCs w:val="24"/>
          <w:lang w:val="hr-HR"/>
        </w:rPr>
        <w:t xml:space="preserve">na aktivnosti </w:t>
      </w:r>
      <w:r w:rsidRPr="006969FF">
        <w:rPr>
          <w:bCs/>
          <w:sz w:val="24"/>
          <w:szCs w:val="24"/>
          <w:lang w:val="hr-HR"/>
        </w:rPr>
        <w:t>stipendija za šk.godinu 2016/2017  s</w:t>
      </w:r>
      <w:r>
        <w:rPr>
          <w:bCs/>
          <w:sz w:val="24"/>
          <w:szCs w:val="24"/>
          <w:lang w:val="hr-HR"/>
        </w:rPr>
        <w:t>ukladno ostvarenju  u iznosu od -6.250 kuna, izvršene su preraspodjele na stavkama pojedinih vrsta pomoći građanima i kućanstvima bez mijenjanja ukupnog iznosa a sukladno potrebama.</w:t>
      </w:r>
    </w:p>
    <w:p w:rsidR="00705597" w:rsidRPr="007A052B" w:rsidRDefault="00705597" w:rsidP="006969FF">
      <w:pPr>
        <w:numPr>
          <w:ilvl w:val="0"/>
          <w:numId w:val="34"/>
        </w:num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Program ostale neprofitne udruge zajednice i ustanove -  </w:t>
      </w:r>
      <w:r w:rsidRPr="007A052B">
        <w:rPr>
          <w:bCs/>
          <w:sz w:val="24"/>
          <w:szCs w:val="24"/>
          <w:lang w:val="hr-HR"/>
        </w:rPr>
        <w:t xml:space="preserve">ukupno je povećan za </w:t>
      </w:r>
      <w:r>
        <w:rPr>
          <w:bCs/>
          <w:sz w:val="24"/>
          <w:szCs w:val="24"/>
          <w:lang w:val="hr-HR"/>
        </w:rPr>
        <w:t>18.000 kuna te su zasebno izdvojene aktivnosti koje se financiraju prema posebnim propisima ili sporazumima.</w:t>
      </w:r>
    </w:p>
    <w:p w:rsidR="00705597" w:rsidRPr="006969FF" w:rsidRDefault="00705597" w:rsidP="00A72E44">
      <w:pPr>
        <w:numPr>
          <w:ilvl w:val="0"/>
          <w:numId w:val="34"/>
        </w:num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Aktivnost ostale neprofitne organizacije, zajednice i ustanove </w:t>
      </w:r>
      <w:r w:rsidRPr="007A052B">
        <w:rPr>
          <w:bCs/>
          <w:sz w:val="24"/>
          <w:szCs w:val="24"/>
          <w:lang w:val="hr-HR"/>
        </w:rPr>
        <w:t>je umanjena za</w:t>
      </w:r>
      <w:r>
        <w:rPr>
          <w:b/>
          <w:bCs/>
          <w:sz w:val="24"/>
          <w:szCs w:val="24"/>
          <w:lang w:val="hr-HR"/>
        </w:rPr>
        <w:t xml:space="preserve"> -</w:t>
      </w:r>
      <w:r>
        <w:rPr>
          <w:sz w:val="24"/>
          <w:szCs w:val="24"/>
          <w:lang w:val="hr-HR"/>
        </w:rPr>
        <w:t>96.000 kuna te su ta sredstva razdvojena na zasebne aktivnosti: Zajednica Talijana Šišan – Comunita`degli Italiani di Sissano financiranje u iznosu od 75.000 kuna, financiranje rada vjerskih zajednica 21.000 kuna, Zaklada za poticanje partnerstva i razvoj civilnog društva 10.000 kn, te je dodana  nova aktivnost: financiranje udruga putem natječaja malih vrijednosti  u iznosu od  18.000 kuna.</w:t>
      </w:r>
    </w:p>
    <w:p w:rsidR="00705597" w:rsidRDefault="00705597" w:rsidP="006969FF">
      <w:pPr>
        <w:numPr>
          <w:ilvl w:val="0"/>
          <w:numId w:val="13"/>
        </w:numPr>
        <w:jc w:val="both"/>
        <w:rPr>
          <w:sz w:val="24"/>
          <w:szCs w:val="24"/>
          <w:lang w:val="hr-HR"/>
        </w:rPr>
      </w:pPr>
      <w:r w:rsidRPr="00320E31">
        <w:rPr>
          <w:b/>
          <w:bCs/>
          <w:sz w:val="24"/>
          <w:szCs w:val="24"/>
          <w:lang w:val="hr-HR"/>
        </w:rPr>
        <w:t xml:space="preserve">U glavi  5 - Gospodarstvo i javno zdravstvo </w:t>
      </w:r>
      <w:r w:rsidRPr="00320E31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ukupno su umanjeni rashodi za -6.400 kuna, programi su mijenjani kako slijedi: </w:t>
      </w:r>
    </w:p>
    <w:p w:rsidR="00705597" w:rsidRDefault="00705597" w:rsidP="007A052B">
      <w:pPr>
        <w:numPr>
          <w:ilvl w:val="0"/>
          <w:numId w:val="35"/>
        </w:numPr>
        <w:jc w:val="both"/>
        <w:rPr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Program u poljoprivredi i ribarstvu je umanjen </w:t>
      </w:r>
      <w:r w:rsidRPr="007A052B">
        <w:rPr>
          <w:bCs/>
          <w:sz w:val="24"/>
          <w:szCs w:val="24"/>
          <w:lang w:val="hr-HR"/>
        </w:rPr>
        <w:t xml:space="preserve">za -37.000 kuna </w:t>
      </w:r>
      <w:r>
        <w:rPr>
          <w:bCs/>
          <w:sz w:val="24"/>
          <w:szCs w:val="24"/>
          <w:lang w:val="hr-HR"/>
        </w:rPr>
        <w:t xml:space="preserve">na stavkama donacija  </w:t>
      </w:r>
      <w:r w:rsidRPr="007A052B">
        <w:rPr>
          <w:bCs/>
          <w:sz w:val="24"/>
          <w:szCs w:val="24"/>
          <w:lang w:val="hr-HR"/>
        </w:rPr>
        <w:t xml:space="preserve">sukladno rezultatima provedenog natječaja za financiranje </w:t>
      </w:r>
      <w:r>
        <w:rPr>
          <w:bCs/>
          <w:sz w:val="24"/>
          <w:szCs w:val="24"/>
          <w:lang w:val="hr-HR"/>
        </w:rPr>
        <w:t>udruga.</w:t>
      </w:r>
    </w:p>
    <w:p w:rsidR="00705597" w:rsidRPr="007A052B" w:rsidRDefault="00705597" w:rsidP="007A052B">
      <w:pPr>
        <w:numPr>
          <w:ilvl w:val="0"/>
          <w:numId w:val="35"/>
        </w:num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Program Zdravstvo </w:t>
      </w:r>
      <w:r w:rsidRPr="007A052B">
        <w:rPr>
          <w:bCs/>
          <w:sz w:val="24"/>
          <w:szCs w:val="24"/>
          <w:lang w:val="hr-HR"/>
        </w:rPr>
        <w:t xml:space="preserve">je uvećan za 30.600  kuna slijedom potpisanog sporazuma o sufinanciranju </w:t>
      </w:r>
      <w:r>
        <w:rPr>
          <w:bCs/>
          <w:sz w:val="24"/>
          <w:szCs w:val="24"/>
          <w:lang w:val="hr-HR"/>
        </w:rPr>
        <w:t>iznad standarda za  dodatni tim</w:t>
      </w:r>
      <w:r w:rsidRPr="007A052B">
        <w:rPr>
          <w:bCs/>
          <w:sz w:val="24"/>
          <w:szCs w:val="24"/>
          <w:lang w:val="hr-HR"/>
        </w:rPr>
        <w:t xml:space="preserve"> </w:t>
      </w:r>
      <w:r>
        <w:rPr>
          <w:bCs/>
          <w:sz w:val="24"/>
          <w:szCs w:val="24"/>
          <w:lang w:val="hr-HR"/>
        </w:rPr>
        <w:t xml:space="preserve">hitne medicinske pomoći na području istarske županije. </w:t>
      </w:r>
    </w:p>
    <w:p w:rsidR="00705597" w:rsidRDefault="00705597" w:rsidP="001213C7">
      <w:pPr>
        <w:numPr>
          <w:ilvl w:val="0"/>
          <w:numId w:val="14"/>
        </w:numPr>
        <w:jc w:val="both"/>
        <w:rPr>
          <w:sz w:val="24"/>
          <w:szCs w:val="24"/>
          <w:lang w:val="hr-HR"/>
        </w:rPr>
      </w:pPr>
      <w:r w:rsidRPr="007D7CC3">
        <w:rPr>
          <w:b/>
          <w:bCs/>
          <w:sz w:val="24"/>
          <w:szCs w:val="24"/>
          <w:lang w:val="hr-HR"/>
        </w:rPr>
        <w:t xml:space="preserve">U glavi  6 - Komunalne djelatnosti  </w:t>
      </w:r>
      <w:r w:rsidRPr="007D7CC3">
        <w:rPr>
          <w:sz w:val="24"/>
          <w:szCs w:val="24"/>
          <w:lang w:val="hr-HR"/>
        </w:rPr>
        <w:t xml:space="preserve">predlaže se </w:t>
      </w:r>
      <w:r>
        <w:rPr>
          <w:sz w:val="24"/>
          <w:szCs w:val="24"/>
          <w:lang w:val="hr-HR"/>
        </w:rPr>
        <w:t xml:space="preserve">preraspodjela stavki i </w:t>
      </w:r>
      <w:r w:rsidRPr="007D7CC3">
        <w:rPr>
          <w:sz w:val="24"/>
          <w:szCs w:val="24"/>
          <w:lang w:val="hr-HR"/>
        </w:rPr>
        <w:t xml:space="preserve">ukupno umanjenje </w:t>
      </w:r>
      <w:r>
        <w:rPr>
          <w:sz w:val="24"/>
          <w:szCs w:val="24"/>
          <w:lang w:val="hr-HR"/>
        </w:rPr>
        <w:t xml:space="preserve">troškova za -95.750   kuna, koji  se  odnose </w:t>
      </w:r>
      <w:r w:rsidRPr="007D7CC3">
        <w:rPr>
          <w:sz w:val="24"/>
          <w:szCs w:val="24"/>
          <w:lang w:val="hr-HR"/>
        </w:rPr>
        <w:t xml:space="preserve"> na:</w:t>
      </w:r>
    </w:p>
    <w:p w:rsidR="00705597" w:rsidRPr="007D7CC3" w:rsidRDefault="00705597" w:rsidP="007D7CC3">
      <w:pPr>
        <w:numPr>
          <w:ilvl w:val="0"/>
          <w:numId w:val="37"/>
        </w:numPr>
        <w:jc w:val="both"/>
        <w:rPr>
          <w:sz w:val="24"/>
          <w:szCs w:val="24"/>
          <w:lang w:val="hr-HR"/>
        </w:rPr>
      </w:pPr>
      <w:r w:rsidRPr="007D7CC3">
        <w:rPr>
          <w:sz w:val="24"/>
          <w:szCs w:val="24"/>
          <w:lang w:val="hr-HR"/>
        </w:rPr>
        <w:t>smanjenje izdataka za tekuće i investicijsko održavanje zgrada i ostalih objekata za -15.000  kn</w:t>
      </w:r>
    </w:p>
    <w:p w:rsidR="00705597" w:rsidRPr="007D7CC3" w:rsidRDefault="00705597" w:rsidP="007D7CC3">
      <w:pPr>
        <w:numPr>
          <w:ilvl w:val="0"/>
          <w:numId w:val="37"/>
        </w:numPr>
        <w:jc w:val="both"/>
        <w:rPr>
          <w:sz w:val="24"/>
          <w:szCs w:val="24"/>
          <w:lang w:val="hr-HR"/>
        </w:rPr>
      </w:pPr>
      <w:r w:rsidRPr="007D7CC3">
        <w:rPr>
          <w:sz w:val="24"/>
          <w:szCs w:val="24"/>
          <w:lang w:val="hr-HR"/>
        </w:rPr>
        <w:t>ukidanje rezervirane stavke za kamate i naknade po primljenim zajmovima za kredit za dječji vrtić -83.000 kn</w:t>
      </w:r>
    </w:p>
    <w:p w:rsidR="00705597" w:rsidRPr="007D7CC3" w:rsidRDefault="00705597" w:rsidP="007D7CC3">
      <w:pPr>
        <w:numPr>
          <w:ilvl w:val="0"/>
          <w:numId w:val="37"/>
        </w:numPr>
        <w:jc w:val="both"/>
        <w:rPr>
          <w:sz w:val="24"/>
          <w:szCs w:val="24"/>
          <w:lang w:val="hr-HR"/>
        </w:rPr>
      </w:pPr>
      <w:r w:rsidRPr="007D7CC3">
        <w:rPr>
          <w:sz w:val="24"/>
          <w:szCs w:val="24"/>
          <w:lang w:val="hr-HR"/>
        </w:rPr>
        <w:t xml:space="preserve">smanjenje  ukupnih izdataka za izgradnju nerazvrstanih  cesta u iznosu od -13.316  kuna, te preraspodjela iznosa sukladno izmjenama </w:t>
      </w:r>
      <w:r>
        <w:rPr>
          <w:sz w:val="24"/>
          <w:szCs w:val="24"/>
          <w:lang w:val="hr-HR"/>
        </w:rPr>
        <w:t xml:space="preserve">na pojedinim stavkama </w:t>
      </w:r>
      <w:r w:rsidRPr="007D7CC3">
        <w:rPr>
          <w:sz w:val="24"/>
          <w:szCs w:val="24"/>
          <w:lang w:val="hr-HR"/>
        </w:rPr>
        <w:t>Programa gradnje komunalne infrastrukture</w:t>
      </w:r>
      <w:r>
        <w:rPr>
          <w:sz w:val="24"/>
          <w:szCs w:val="24"/>
          <w:lang w:val="hr-HR"/>
        </w:rPr>
        <w:t xml:space="preserve"> </w:t>
      </w:r>
    </w:p>
    <w:p w:rsidR="00705597" w:rsidRDefault="00705597" w:rsidP="007D7CC3">
      <w:pPr>
        <w:numPr>
          <w:ilvl w:val="0"/>
          <w:numId w:val="37"/>
        </w:numPr>
        <w:jc w:val="both"/>
        <w:rPr>
          <w:sz w:val="24"/>
          <w:szCs w:val="24"/>
          <w:lang w:val="hr-HR"/>
        </w:rPr>
      </w:pPr>
      <w:r w:rsidRPr="007D7CC3">
        <w:rPr>
          <w:sz w:val="24"/>
          <w:szCs w:val="24"/>
          <w:lang w:val="hr-HR"/>
        </w:rPr>
        <w:t>povećanje ukupnog  iznosa izdataka izgradnje i dodatnih ulaganja na javnim površinama za 13.316 kn, te preraspodjela iznosa sukladno</w:t>
      </w:r>
      <w:r>
        <w:rPr>
          <w:sz w:val="24"/>
          <w:szCs w:val="24"/>
          <w:lang w:val="hr-HR"/>
        </w:rPr>
        <w:t xml:space="preserve"> izmjenama P</w:t>
      </w:r>
      <w:r w:rsidRPr="007D7CC3">
        <w:rPr>
          <w:sz w:val="24"/>
          <w:szCs w:val="24"/>
          <w:lang w:val="hr-HR"/>
        </w:rPr>
        <w:t>rograma</w:t>
      </w:r>
      <w:r>
        <w:rPr>
          <w:sz w:val="24"/>
          <w:szCs w:val="24"/>
          <w:lang w:val="hr-HR"/>
        </w:rPr>
        <w:t xml:space="preserve"> gradnje komunalne infrastrukture</w:t>
      </w:r>
    </w:p>
    <w:p w:rsidR="00705597" w:rsidRPr="00320E31" w:rsidRDefault="00705597" w:rsidP="007D7CC3">
      <w:pPr>
        <w:numPr>
          <w:ilvl w:val="0"/>
          <w:numId w:val="3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smanjenje iznosa za gradnju druge komunalne infrastrukture  za ukupno -50.000  kuna </w:t>
      </w:r>
    </w:p>
    <w:p w:rsidR="00705597" w:rsidRDefault="00705597" w:rsidP="007D7CC3">
      <w:pPr>
        <w:numPr>
          <w:ilvl w:val="0"/>
          <w:numId w:val="37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u </w:t>
      </w:r>
      <w:r w:rsidRPr="00320E31">
        <w:rPr>
          <w:sz w:val="24"/>
          <w:szCs w:val="24"/>
          <w:lang w:val="hr-HR"/>
        </w:rPr>
        <w:t xml:space="preserve">programu Prostorno planiranje </w:t>
      </w:r>
      <w:r>
        <w:rPr>
          <w:sz w:val="24"/>
          <w:szCs w:val="24"/>
          <w:lang w:val="hr-HR"/>
        </w:rPr>
        <w:t xml:space="preserve">i zaštita okoliša, aktivnost zaštita okoliša </w:t>
      </w:r>
      <w:r w:rsidRPr="00320E31">
        <w:rPr>
          <w:sz w:val="24"/>
          <w:szCs w:val="24"/>
          <w:lang w:val="hr-HR"/>
        </w:rPr>
        <w:t xml:space="preserve"> povećava se</w:t>
      </w:r>
      <w:r>
        <w:rPr>
          <w:sz w:val="24"/>
          <w:szCs w:val="24"/>
          <w:lang w:val="hr-HR"/>
        </w:rPr>
        <w:t xml:space="preserve"> stavka materijalnih  rashoda za ukupno 52.250 kuna usljed povečanih iznosa za naknadu za zbrinjavanje otpada na Kaštijunu koja se plaća Gradu Puli.</w:t>
      </w:r>
    </w:p>
    <w:p w:rsidR="00705597" w:rsidRDefault="00705597" w:rsidP="00A25036">
      <w:pPr>
        <w:numPr>
          <w:ilvl w:val="0"/>
          <w:numId w:val="14"/>
        </w:num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U glavi  7</w:t>
      </w:r>
      <w:r w:rsidRPr="007D7CC3">
        <w:rPr>
          <w:b/>
          <w:bCs/>
          <w:sz w:val="24"/>
          <w:szCs w:val="24"/>
          <w:lang w:val="hr-HR"/>
        </w:rPr>
        <w:t xml:space="preserve"> </w:t>
      </w:r>
      <w:r>
        <w:rPr>
          <w:b/>
          <w:bCs/>
          <w:sz w:val="24"/>
          <w:szCs w:val="24"/>
          <w:lang w:val="hr-HR"/>
        </w:rPr>
        <w:t>–</w:t>
      </w:r>
      <w:r w:rsidRPr="007D7CC3">
        <w:rPr>
          <w:b/>
          <w:bCs/>
          <w:sz w:val="24"/>
          <w:szCs w:val="24"/>
          <w:lang w:val="hr-HR"/>
        </w:rPr>
        <w:t xml:space="preserve"> </w:t>
      </w:r>
      <w:r>
        <w:rPr>
          <w:b/>
          <w:bCs/>
          <w:sz w:val="24"/>
          <w:szCs w:val="24"/>
          <w:lang w:val="hr-HR"/>
        </w:rPr>
        <w:t xml:space="preserve">Vatrogasne službe i civilna zaštita </w:t>
      </w:r>
      <w:r w:rsidRPr="007D7CC3">
        <w:rPr>
          <w:bCs/>
          <w:sz w:val="24"/>
          <w:szCs w:val="24"/>
          <w:lang w:val="hr-HR"/>
        </w:rPr>
        <w:t xml:space="preserve">smanjeni su procijenjeni troškovi za materijalne rashode za -10.000 kuna </w:t>
      </w:r>
    </w:p>
    <w:p w:rsidR="00705597" w:rsidRPr="00A72E44" w:rsidRDefault="00705597" w:rsidP="00A25036">
      <w:pPr>
        <w:jc w:val="both"/>
        <w:rPr>
          <w:sz w:val="24"/>
          <w:szCs w:val="24"/>
          <w:lang w:val="hr-HR"/>
        </w:rPr>
      </w:pPr>
    </w:p>
    <w:p w:rsidR="00705597" w:rsidRPr="00320E31" w:rsidRDefault="00705597" w:rsidP="00A22C54">
      <w:pPr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Izmjene i dopune stavaka iz Po</w:t>
      </w:r>
      <w:r w:rsidRPr="00320E31">
        <w:rPr>
          <w:b/>
          <w:sz w:val="24"/>
          <w:szCs w:val="24"/>
          <w:lang w:val="hr-HR"/>
        </w:rPr>
        <w:t>sebnog dijela Proračuna dodatno su i detaljno obrazložena  kroz predložene Izmjene i dopune Programa gradnje objekata i uređaja komunalne infrastrukture</w:t>
      </w:r>
      <w:r>
        <w:rPr>
          <w:b/>
          <w:sz w:val="24"/>
          <w:szCs w:val="24"/>
          <w:lang w:val="hr-HR"/>
        </w:rPr>
        <w:t xml:space="preserve">, Izmjena i dopuna društvenog programa, Izmjene i dopune socijalnog programa, te Izmjene i dopune gospodarskog i javnozdravstvenog programa. </w:t>
      </w:r>
    </w:p>
    <w:p w:rsidR="00705597" w:rsidRDefault="00705597" w:rsidP="00201721">
      <w:pPr>
        <w:jc w:val="both"/>
        <w:rPr>
          <w:color w:val="000000"/>
          <w:sz w:val="24"/>
          <w:szCs w:val="24"/>
          <w:lang w:val="hr-HR"/>
        </w:rPr>
      </w:pPr>
    </w:p>
    <w:p w:rsidR="00705597" w:rsidRPr="00A25036" w:rsidRDefault="00705597" w:rsidP="00A25036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U Ližnjanu, 19.10.2017.g.</w:t>
      </w:r>
    </w:p>
    <w:sectPr w:rsidR="00705597" w:rsidRPr="00A25036" w:rsidSect="000E6518">
      <w:footerReference w:type="default" r:id="rId7"/>
      <w:pgSz w:w="16838" w:h="11906" w:orient="landscape"/>
      <w:pgMar w:top="902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597" w:rsidRDefault="00705597">
      <w:r>
        <w:separator/>
      </w:r>
    </w:p>
  </w:endnote>
  <w:endnote w:type="continuationSeparator" w:id="0">
    <w:p w:rsidR="00705597" w:rsidRDefault="0070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597" w:rsidRDefault="00705597">
    <w:pPr>
      <w:pStyle w:val="Footer"/>
      <w:framePr w:wrap="auto" w:vAnchor="text" w:hAnchor="margin" w:xAlign="right" w:y="1"/>
      <w:rPr>
        <w:rStyle w:val="PageNumber"/>
      </w:rPr>
    </w:pPr>
  </w:p>
  <w:p w:rsidR="00705597" w:rsidRDefault="0070559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597" w:rsidRDefault="00705597">
      <w:r>
        <w:separator/>
      </w:r>
    </w:p>
  </w:footnote>
  <w:footnote w:type="continuationSeparator" w:id="0">
    <w:p w:rsidR="00705597" w:rsidRDefault="00705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F4055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87A6DD6"/>
    <w:multiLevelType w:val="hybridMultilevel"/>
    <w:tmpl w:val="D1AE91D2"/>
    <w:lvl w:ilvl="0" w:tplc="84622A02">
      <w:start w:val="3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A6028FB"/>
    <w:multiLevelType w:val="hybridMultilevel"/>
    <w:tmpl w:val="A93E42B6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B213026"/>
    <w:multiLevelType w:val="hybridMultilevel"/>
    <w:tmpl w:val="E674819E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88EA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55297E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14B2173A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14C61BF4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1CC44C16"/>
    <w:multiLevelType w:val="hybridMultilevel"/>
    <w:tmpl w:val="3E1E71AC"/>
    <w:lvl w:ilvl="0" w:tplc="041A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8">
    <w:nsid w:val="1E3C0A6B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1FA6633F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20D82892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>
    <w:nsid w:val="2B3D05D9"/>
    <w:multiLevelType w:val="hybridMultilevel"/>
    <w:tmpl w:val="FBE41450"/>
    <w:lvl w:ilvl="0" w:tplc="3A8EA5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646C21"/>
    <w:multiLevelType w:val="hybridMultilevel"/>
    <w:tmpl w:val="DE92386A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>
    <w:nsid w:val="317A4413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4">
    <w:nsid w:val="32D5575E"/>
    <w:multiLevelType w:val="hybridMultilevel"/>
    <w:tmpl w:val="1B0849A4"/>
    <w:lvl w:ilvl="0" w:tplc="965834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E88EA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727DF9"/>
    <w:multiLevelType w:val="hybridMultilevel"/>
    <w:tmpl w:val="36DACB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9535779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>
    <w:nsid w:val="3A127D0B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8">
    <w:nsid w:val="3CC20F4F"/>
    <w:multiLevelType w:val="hybridMultilevel"/>
    <w:tmpl w:val="0D60A29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9A52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D8C5600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>
    <w:nsid w:val="475C57FC"/>
    <w:multiLevelType w:val="hybridMultilevel"/>
    <w:tmpl w:val="328C84E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D91E81"/>
    <w:multiLevelType w:val="hybridMultilevel"/>
    <w:tmpl w:val="9DB21C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C052FC">
      <w:start w:val="2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74465A"/>
    <w:multiLevelType w:val="hybridMultilevel"/>
    <w:tmpl w:val="55308D48"/>
    <w:lvl w:ilvl="0" w:tplc="9658345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63B2619C"/>
    <w:multiLevelType w:val="hybridMultilevel"/>
    <w:tmpl w:val="EBDC1AD8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7672955"/>
    <w:multiLevelType w:val="hybridMultilevel"/>
    <w:tmpl w:val="16B81628"/>
    <w:lvl w:ilvl="0" w:tplc="0E4278E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67DF1A2A"/>
    <w:multiLevelType w:val="hybridMultilevel"/>
    <w:tmpl w:val="0216445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27369B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F5F4EF3"/>
    <w:multiLevelType w:val="multilevel"/>
    <w:tmpl w:val="3D70659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0193FF7"/>
    <w:multiLevelType w:val="hybridMultilevel"/>
    <w:tmpl w:val="3FCAB9E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604149"/>
    <w:multiLevelType w:val="hybridMultilevel"/>
    <w:tmpl w:val="B5E6E3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3C80C45"/>
    <w:multiLevelType w:val="hybridMultilevel"/>
    <w:tmpl w:val="AAE2221C"/>
    <w:lvl w:ilvl="0" w:tplc="FCEC921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1" w:tplc="96583458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hAnsi="Times New Roman" w:hint="default"/>
        <w:b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1">
    <w:nsid w:val="74065F68"/>
    <w:multiLevelType w:val="multilevel"/>
    <w:tmpl w:val="36DA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7AF435A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>
    <w:nsid w:val="79D52111"/>
    <w:multiLevelType w:val="hybridMultilevel"/>
    <w:tmpl w:val="992A563C"/>
    <w:lvl w:ilvl="0" w:tplc="96583458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4">
    <w:nsid w:val="7A9C16CC"/>
    <w:multiLevelType w:val="hybridMultilevel"/>
    <w:tmpl w:val="253A91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C5D5EC2"/>
    <w:multiLevelType w:val="hybridMultilevel"/>
    <w:tmpl w:val="CE9482DE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E93264C"/>
    <w:multiLevelType w:val="hybridMultilevel"/>
    <w:tmpl w:val="F0629C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F97156F"/>
    <w:multiLevelType w:val="hybridMultilevel"/>
    <w:tmpl w:val="6C2A1D5A"/>
    <w:lvl w:ilvl="0" w:tplc="97BA5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9"/>
  </w:num>
  <w:num w:numId="2">
    <w:abstractNumId w:val="6"/>
  </w:num>
  <w:num w:numId="3">
    <w:abstractNumId w:val="0"/>
  </w:num>
  <w:num w:numId="4">
    <w:abstractNumId w:val="10"/>
  </w:num>
  <w:num w:numId="5">
    <w:abstractNumId w:val="8"/>
  </w:num>
  <w:num w:numId="6">
    <w:abstractNumId w:val="23"/>
  </w:num>
  <w:num w:numId="7">
    <w:abstractNumId w:val="17"/>
  </w:num>
  <w:num w:numId="8">
    <w:abstractNumId w:val="9"/>
  </w:num>
  <w:num w:numId="9">
    <w:abstractNumId w:val="16"/>
  </w:num>
  <w:num w:numId="10">
    <w:abstractNumId w:val="26"/>
  </w:num>
  <w:num w:numId="11">
    <w:abstractNumId w:val="5"/>
  </w:num>
  <w:num w:numId="12">
    <w:abstractNumId w:val="13"/>
  </w:num>
  <w:num w:numId="13">
    <w:abstractNumId w:val="4"/>
  </w:num>
  <w:num w:numId="14">
    <w:abstractNumId w:val="32"/>
  </w:num>
  <w:num w:numId="15">
    <w:abstractNumId w:val="34"/>
  </w:num>
  <w:num w:numId="16">
    <w:abstractNumId w:val="29"/>
  </w:num>
  <w:num w:numId="17">
    <w:abstractNumId w:val="25"/>
  </w:num>
  <w:num w:numId="18">
    <w:abstractNumId w:val="36"/>
  </w:num>
  <w:num w:numId="19">
    <w:abstractNumId w:val="20"/>
  </w:num>
  <w:num w:numId="20">
    <w:abstractNumId w:val="21"/>
  </w:num>
  <w:num w:numId="21">
    <w:abstractNumId w:val="18"/>
  </w:num>
  <w:num w:numId="22">
    <w:abstractNumId w:val="35"/>
  </w:num>
  <w:num w:numId="23">
    <w:abstractNumId w:val="7"/>
  </w:num>
  <w:num w:numId="24">
    <w:abstractNumId w:val="15"/>
  </w:num>
  <w:num w:numId="25">
    <w:abstractNumId w:val="31"/>
  </w:num>
  <w:num w:numId="26">
    <w:abstractNumId w:val="28"/>
  </w:num>
  <w:num w:numId="27">
    <w:abstractNumId w:val="11"/>
  </w:num>
  <w:num w:numId="28">
    <w:abstractNumId w:val="14"/>
  </w:num>
  <w:num w:numId="29">
    <w:abstractNumId w:val="2"/>
  </w:num>
  <w:num w:numId="30">
    <w:abstractNumId w:val="27"/>
  </w:num>
  <w:num w:numId="31">
    <w:abstractNumId w:val="3"/>
  </w:num>
  <w:num w:numId="32">
    <w:abstractNumId w:val="1"/>
  </w:num>
  <w:num w:numId="33">
    <w:abstractNumId w:val="37"/>
  </w:num>
  <w:num w:numId="34">
    <w:abstractNumId w:val="30"/>
  </w:num>
  <w:num w:numId="35">
    <w:abstractNumId w:val="24"/>
  </w:num>
  <w:num w:numId="36">
    <w:abstractNumId w:val="12"/>
  </w:num>
  <w:num w:numId="37">
    <w:abstractNumId w:val="22"/>
  </w:num>
  <w:num w:numId="38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3AF"/>
    <w:rsid w:val="00002A53"/>
    <w:rsid w:val="00030B81"/>
    <w:rsid w:val="00031235"/>
    <w:rsid w:val="00052D02"/>
    <w:rsid w:val="00053646"/>
    <w:rsid w:val="00072B62"/>
    <w:rsid w:val="00083B7E"/>
    <w:rsid w:val="00096E82"/>
    <w:rsid w:val="000A0D17"/>
    <w:rsid w:val="000B145F"/>
    <w:rsid w:val="000B496C"/>
    <w:rsid w:val="000C131A"/>
    <w:rsid w:val="000D0791"/>
    <w:rsid w:val="000E6518"/>
    <w:rsid w:val="000F72D4"/>
    <w:rsid w:val="00101A1E"/>
    <w:rsid w:val="00104EF0"/>
    <w:rsid w:val="001213C7"/>
    <w:rsid w:val="00122F53"/>
    <w:rsid w:val="0012414F"/>
    <w:rsid w:val="00134069"/>
    <w:rsid w:val="001367F2"/>
    <w:rsid w:val="00136B99"/>
    <w:rsid w:val="001B65EA"/>
    <w:rsid w:val="001C16C0"/>
    <w:rsid w:val="001D5907"/>
    <w:rsid w:val="00201721"/>
    <w:rsid w:val="00214F5A"/>
    <w:rsid w:val="00215919"/>
    <w:rsid w:val="00226BC0"/>
    <w:rsid w:val="0023453A"/>
    <w:rsid w:val="00243539"/>
    <w:rsid w:val="00245AF1"/>
    <w:rsid w:val="00245F46"/>
    <w:rsid w:val="00253382"/>
    <w:rsid w:val="0025789B"/>
    <w:rsid w:val="00265ABF"/>
    <w:rsid w:val="00267F7E"/>
    <w:rsid w:val="002900B6"/>
    <w:rsid w:val="002E4CCA"/>
    <w:rsid w:val="002E5102"/>
    <w:rsid w:val="002F380D"/>
    <w:rsid w:val="00311479"/>
    <w:rsid w:val="00317039"/>
    <w:rsid w:val="00320E31"/>
    <w:rsid w:val="003233AF"/>
    <w:rsid w:val="003339FD"/>
    <w:rsid w:val="00355BF5"/>
    <w:rsid w:val="00386021"/>
    <w:rsid w:val="00390504"/>
    <w:rsid w:val="00390686"/>
    <w:rsid w:val="003946BC"/>
    <w:rsid w:val="003B16CF"/>
    <w:rsid w:val="003C033F"/>
    <w:rsid w:val="003C17A8"/>
    <w:rsid w:val="003C29BA"/>
    <w:rsid w:val="003C69B5"/>
    <w:rsid w:val="003C6E1B"/>
    <w:rsid w:val="003D01DB"/>
    <w:rsid w:val="003D2578"/>
    <w:rsid w:val="003D3E30"/>
    <w:rsid w:val="003D609A"/>
    <w:rsid w:val="003D68EE"/>
    <w:rsid w:val="003E43F4"/>
    <w:rsid w:val="004128B1"/>
    <w:rsid w:val="00423DAB"/>
    <w:rsid w:val="00426559"/>
    <w:rsid w:val="004317A3"/>
    <w:rsid w:val="00431C0A"/>
    <w:rsid w:val="004468F4"/>
    <w:rsid w:val="0045048C"/>
    <w:rsid w:val="00460ADF"/>
    <w:rsid w:val="00480EE6"/>
    <w:rsid w:val="00482572"/>
    <w:rsid w:val="00487526"/>
    <w:rsid w:val="00493A3D"/>
    <w:rsid w:val="004B321E"/>
    <w:rsid w:val="004B471C"/>
    <w:rsid w:val="004B5213"/>
    <w:rsid w:val="004B5AA3"/>
    <w:rsid w:val="004E6620"/>
    <w:rsid w:val="0050148F"/>
    <w:rsid w:val="00512252"/>
    <w:rsid w:val="0051497E"/>
    <w:rsid w:val="00515657"/>
    <w:rsid w:val="00541F0A"/>
    <w:rsid w:val="00541F16"/>
    <w:rsid w:val="00544BCC"/>
    <w:rsid w:val="00556209"/>
    <w:rsid w:val="00562E3A"/>
    <w:rsid w:val="00586983"/>
    <w:rsid w:val="00593B65"/>
    <w:rsid w:val="005A2262"/>
    <w:rsid w:val="005A4FB0"/>
    <w:rsid w:val="005B180A"/>
    <w:rsid w:val="005B24B2"/>
    <w:rsid w:val="005C5DDD"/>
    <w:rsid w:val="005E12D2"/>
    <w:rsid w:val="005E63AA"/>
    <w:rsid w:val="00603ADF"/>
    <w:rsid w:val="00610CEE"/>
    <w:rsid w:val="006173AF"/>
    <w:rsid w:val="0062065D"/>
    <w:rsid w:val="0062733F"/>
    <w:rsid w:val="00636DF1"/>
    <w:rsid w:val="0065578F"/>
    <w:rsid w:val="00675DE1"/>
    <w:rsid w:val="00677558"/>
    <w:rsid w:val="006969FF"/>
    <w:rsid w:val="006C1DCC"/>
    <w:rsid w:val="006D64CA"/>
    <w:rsid w:val="006E6248"/>
    <w:rsid w:val="00705597"/>
    <w:rsid w:val="00706D2D"/>
    <w:rsid w:val="007075E9"/>
    <w:rsid w:val="0072029C"/>
    <w:rsid w:val="0072112D"/>
    <w:rsid w:val="00731E7A"/>
    <w:rsid w:val="00740C01"/>
    <w:rsid w:val="00745D98"/>
    <w:rsid w:val="00747344"/>
    <w:rsid w:val="00753071"/>
    <w:rsid w:val="00761BE8"/>
    <w:rsid w:val="00770123"/>
    <w:rsid w:val="007857FA"/>
    <w:rsid w:val="0078718C"/>
    <w:rsid w:val="00791F04"/>
    <w:rsid w:val="00793CAE"/>
    <w:rsid w:val="0079736A"/>
    <w:rsid w:val="007A052B"/>
    <w:rsid w:val="007A0A64"/>
    <w:rsid w:val="007A3CFB"/>
    <w:rsid w:val="007B32FE"/>
    <w:rsid w:val="007C0433"/>
    <w:rsid w:val="007C24F3"/>
    <w:rsid w:val="007C47F0"/>
    <w:rsid w:val="007D43CA"/>
    <w:rsid w:val="007D7CC3"/>
    <w:rsid w:val="007E52EE"/>
    <w:rsid w:val="007F4A29"/>
    <w:rsid w:val="00804696"/>
    <w:rsid w:val="008142B5"/>
    <w:rsid w:val="00814969"/>
    <w:rsid w:val="0082396D"/>
    <w:rsid w:val="00824358"/>
    <w:rsid w:val="00825C5F"/>
    <w:rsid w:val="0084137A"/>
    <w:rsid w:val="0084697C"/>
    <w:rsid w:val="00853B3E"/>
    <w:rsid w:val="0087169B"/>
    <w:rsid w:val="00877F0B"/>
    <w:rsid w:val="00883BAA"/>
    <w:rsid w:val="00891503"/>
    <w:rsid w:val="00892031"/>
    <w:rsid w:val="008A4260"/>
    <w:rsid w:val="008A5797"/>
    <w:rsid w:val="008B616B"/>
    <w:rsid w:val="008C50CB"/>
    <w:rsid w:val="008C6CCC"/>
    <w:rsid w:val="008E7578"/>
    <w:rsid w:val="008F7C56"/>
    <w:rsid w:val="008F7C8D"/>
    <w:rsid w:val="00912DED"/>
    <w:rsid w:val="0091530C"/>
    <w:rsid w:val="00921C8D"/>
    <w:rsid w:val="00921D39"/>
    <w:rsid w:val="00925BFD"/>
    <w:rsid w:val="00926EA5"/>
    <w:rsid w:val="00936CC0"/>
    <w:rsid w:val="00953FFF"/>
    <w:rsid w:val="00954608"/>
    <w:rsid w:val="00955CC3"/>
    <w:rsid w:val="00962CB1"/>
    <w:rsid w:val="00976494"/>
    <w:rsid w:val="009820AC"/>
    <w:rsid w:val="00984E11"/>
    <w:rsid w:val="009A1659"/>
    <w:rsid w:val="009D17A3"/>
    <w:rsid w:val="009D396B"/>
    <w:rsid w:val="009D579A"/>
    <w:rsid w:val="009E3337"/>
    <w:rsid w:val="009F01B3"/>
    <w:rsid w:val="00A0703E"/>
    <w:rsid w:val="00A07CDA"/>
    <w:rsid w:val="00A13D91"/>
    <w:rsid w:val="00A16233"/>
    <w:rsid w:val="00A22C54"/>
    <w:rsid w:val="00A231B4"/>
    <w:rsid w:val="00A25036"/>
    <w:rsid w:val="00A26AA9"/>
    <w:rsid w:val="00A46797"/>
    <w:rsid w:val="00A47AA7"/>
    <w:rsid w:val="00A67E6D"/>
    <w:rsid w:val="00A71A89"/>
    <w:rsid w:val="00A72E44"/>
    <w:rsid w:val="00AA1A1E"/>
    <w:rsid w:val="00AA7850"/>
    <w:rsid w:val="00AC2155"/>
    <w:rsid w:val="00AE1E73"/>
    <w:rsid w:val="00AF0990"/>
    <w:rsid w:val="00AF2042"/>
    <w:rsid w:val="00AF50F2"/>
    <w:rsid w:val="00B00CEA"/>
    <w:rsid w:val="00B02DAB"/>
    <w:rsid w:val="00B30943"/>
    <w:rsid w:val="00B54845"/>
    <w:rsid w:val="00B6590B"/>
    <w:rsid w:val="00B659DB"/>
    <w:rsid w:val="00B74595"/>
    <w:rsid w:val="00BA686F"/>
    <w:rsid w:val="00BB6E84"/>
    <w:rsid w:val="00BC462E"/>
    <w:rsid w:val="00BD7519"/>
    <w:rsid w:val="00BE79B1"/>
    <w:rsid w:val="00BE7FF6"/>
    <w:rsid w:val="00C10468"/>
    <w:rsid w:val="00C120C1"/>
    <w:rsid w:val="00C172E2"/>
    <w:rsid w:val="00C20F48"/>
    <w:rsid w:val="00C4153C"/>
    <w:rsid w:val="00C432A1"/>
    <w:rsid w:val="00C636A7"/>
    <w:rsid w:val="00C71E12"/>
    <w:rsid w:val="00C75E54"/>
    <w:rsid w:val="00C94209"/>
    <w:rsid w:val="00CA4255"/>
    <w:rsid w:val="00CA66E4"/>
    <w:rsid w:val="00CB68C3"/>
    <w:rsid w:val="00CC74DD"/>
    <w:rsid w:val="00CE07FE"/>
    <w:rsid w:val="00CF54AA"/>
    <w:rsid w:val="00D121B6"/>
    <w:rsid w:val="00D30B01"/>
    <w:rsid w:val="00D337B9"/>
    <w:rsid w:val="00D34CCC"/>
    <w:rsid w:val="00D4187F"/>
    <w:rsid w:val="00D53FF6"/>
    <w:rsid w:val="00D55A57"/>
    <w:rsid w:val="00D632F5"/>
    <w:rsid w:val="00D71646"/>
    <w:rsid w:val="00D771CD"/>
    <w:rsid w:val="00D95A46"/>
    <w:rsid w:val="00DB09A9"/>
    <w:rsid w:val="00DC40D3"/>
    <w:rsid w:val="00DD1B54"/>
    <w:rsid w:val="00E002E7"/>
    <w:rsid w:val="00E01A96"/>
    <w:rsid w:val="00E158C6"/>
    <w:rsid w:val="00E637F4"/>
    <w:rsid w:val="00E724C2"/>
    <w:rsid w:val="00E7443B"/>
    <w:rsid w:val="00E91690"/>
    <w:rsid w:val="00EA50D1"/>
    <w:rsid w:val="00EA59F3"/>
    <w:rsid w:val="00EA774C"/>
    <w:rsid w:val="00EB2F75"/>
    <w:rsid w:val="00EC0CC0"/>
    <w:rsid w:val="00EC54AF"/>
    <w:rsid w:val="00EE012D"/>
    <w:rsid w:val="00EF036C"/>
    <w:rsid w:val="00F058EB"/>
    <w:rsid w:val="00F05B41"/>
    <w:rsid w:val="00F124F0"/>
    <w:rsid w:val="00F13E8D"/>
    <w:rsid w:val="00F1672D"/>
    <w:rsid w:val="00F209AF"/>
    <w:rsid w:val="00F22068"/>
    <w:rsid w:val="00F46BB8"/>
    <w:rsid w:val="00F8742B"/>
    <w:rsid w:val="00F879C9"/>
    <w:rsid w:val="00F87F21"/>
    <w:rsid w:val="00F94124"/>
    <w:rsid w:val="00FA19CD"/>
    <w:rsid w:val="00FA5552"/>
    <w:rsid w:val="00FB6792"/>
    <w:rsid w:val="00FC2827"/>
    <w:rsid w:val="00FC43B2"/>
    <w:rsid w:val="00FE045B"/>
    <w:rsid w:val="00FF1D01"/>
    <w:rsid w:val="00FF2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73AF"/>
    <w:rPr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73AF"/>
    <w:pPr>
      <w:keepNext/>
      <w:outlineLvl w:val="0"/>
    </w:pPr>
    <w:rPr>
      <w:b/>
      <w:bCs/>
      <w:sz w:val="24"/>
      <w:szCs w:val="24"/>
      <w:lang w:val="hr-HR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173AF"/>
    <w:pPr>
      <w:keepNext/>
      <w:jc w:val="both"/>
      <w:outlineLvl w:val="1"/>
    </w:pPr>
    <w:rPr>
      <w:b/>
      <w:bCs/>
      <w:sz w:val="24"/>
      <w:szCs w:val="24"/>
      <w:lang w:val="hr-HR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83BAA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83BAA"/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Footer">
    <w:name w:val="footer"/>
    <w:basedOn w:val="Normal"/>
    <w:link w:val="FooterChar"/>
    <w:uiPriority w:val="99"/>
    <w:rsid w:val="006173AF"/>
    <w:pPr>
      <w:tabs>
        <w:tab w:val="center" w:pos="4536"/>
        <w:tab w:val="right" w:pos="9072"/>
      </w:tabs>
    </w:pPr>
    <w:rPr>
      <w:sz w:val="24"/>
      <w:szCs w:val="24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3BAA"/>
    <w:rPr>
      <w:rFonts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6173AF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6173AF"/>
    <w:pPr>
      <w:jc w:val="both"/>
    </w:pPr>
    <w:rPr>
      <w:sz w:val="24"/>
      <w:szCs w:val="24"/>
      <w:lang w:val="hr-HR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83BAA"/>
    <w:rPr>
      <w:rFonts w:cs="Times New Roman"/>
      <w:sz w:val="20"/>
      <w:szCs w:val="20"/>
      <w:lang w:val="en-US"/>
    </w:rPr>
  </w:style>
  <w:style w:type="paragraph" w:styleId="Title">
    <w:name w:val="Title"/>
    <w:basedOn w:val="Normal"/>
    <w:link w:val="TitleChar"/>
    <w:uiPriority w:val="99"/>
    <w:qFormat/>
    <w:rsid w:val="006173AF"/>
    <w:pPr>
      <w:jc w:val="center"/>
    </w:pPr>
    <w:rPr>
      <w:rFonts w:ascii="Verdana" w:hAnsi="Verdana" w:cs="Verdana"/>
      <w:b/>
      <w:bCs/>
      <w:sz w:val="24"/>
      <w:szCs w:val="24"/>
      <w:lang w:val="hr-HR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83BAA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customStyle="1" w:styleId="BodyTextIndent3uvlaka3">
    <w:name w:val="Body Text Indent 3.uvlaka 3"/>
    <w:basedOn w:val="Normal"/>
    <w:uiPriority w:val="99"/>
    <w:rsid w:val="007C47F0"/>
    <w:pPr>
      <w:ind w:firstLine="720"/>
      <w:jc w:val="both"/>
    </w:pPr>
    <w:rPr>
      <w:i/>
      <w:iCs/>
      <w:sz w:val="24"/>
      <w:szCs w:val="24"/>
      <w:lang w:val="hr-HR" w:eastAsia="en-US"/>
    </w:rPr>
  </w:style>
  <w:style w:type="paragraph" w:customStyle="1" w:styleId="Default">
    <w:name w:val="Default"/>
    <w:uiPriority w:val="99"/>
    <w:rsid w:val="001C16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8C50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1372</Words>
  <Characters>7824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UZ PRVE IZMJENE I DOPUNE</dc:title>
  <dc:subject/>
  <dc:creator>rs10</dc:creator>
  <cp:keywords/>
  <dc:description/>
  <cp:lastModifiedBy>Danijela Lamot</cp:lastModifiedBy>
  <cp:revision>2</cp:revision>
  <cp:lastPrinted>2017-10-20T06:06:00Z</cp:lastPrinted>
  <dcterms:created xsi:type="dcterms:W3CDTF">2017-10-20T06:07:00Z</dcterms:created>
  <dcterms:modified xsi:type="dcterms:W3CDTF">2017-10-20T06:07:00Z</dcterms:modified>
</cp:coreProperties>
</file>